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A462" w14:textId="77777777" w:rsidR="005B00A4" w:rsidRPr="005B00A4" w:rsidRDefault="005B00A4" w:rsidP="005C0620">
      <w:pPr>
        <w:spacing w:after="0"/>
        <w:rPr>
          <w:rFonts w:ascii="Calibri Light" w:hAnsi="Calibri Light" w:cs="Calibri Light"/>
          <w:b/>
          <w:bCs/>
        </w:rPr>
      </w:pPr>
      <w:r w:rsidRPr="005B00A4">
        <w:rPr>
          <w:rFonts w:ascii="Calibri Light" w:hAnsi="Calibri Light" w:cs="Calibri Light"/>
          <w:b/>
          <w:bCs/>
        </w:rPr>
        <w:t>Evaluator Brief – Talent Alumni Progression (TAP) Programme</w:t>
      </w:r>
    </w:p>
    <w:p w14:paraId="3E13C97F" w14:textId="77777777" w:rsidR="005B00A4" w:rsidRPr="005B00A4" w:rsidRDefault="005B00A4" w:rsidP="005C0620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2B286514" w14:textId="02723062" w:rsidR="005B00A4" w:rsidRDefault="005B00A4" w:rsidP="005B00A4">
      <w:pPr>
        <w:spacing w:after="75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t>The Culture Trust, Luton is seeking a skilled evaluator (individual or team) to deliver a mixed-method, outcomes-led impact evaluation of the Talent Alumni Progression (TAP) programme</w:t>
      </w:r>
      <w:r w:rsidR="0068119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68119B">
        <w:rPr>
          <w:rFonts w:ascii="Calibri Light" w:hAnsi="Calibri Light" w:cs="Calibri Light"/>
          <w:b/>
          <w:bCs/>
          <w:sz w:val="24"/>
          <w:szCs w:val="24"/>
          <w:u w:val="single"/>
        </w:rPr>
        <w:t>on a freelance basis</w:t>
      </w:r>
      <w:r w:rsidRPr="005B00A4">
        <w:rPr>
          <w:rFonts w:ascii="Calibri Light" w:hAnsi="Calibri Light" w:cs="Calibri Light"/>
          <w:b/>
          <w:bCs/>
          <w:sz w:val="24"/>
          <w:szCs w:val="24"/>
        </w:rPr>
        <w:t>. The evaluation will look back at the full programme delivery to date (2023–2026), draw on existing data, and set the foundation for future tracking up to 2029.</w:t>
      </w:r>
    </w:p>
    <w:p w14:paraId="0274AF2A" w14:textId="2F77F2FC" w:rsidR="005C0620" w:rsidRPr="005B00A4" w:rsidRDefault="005C0620" w:rsidP="005C0620">
      <w:pPr>
        <w:tabs>
          <w:tab w:val="left" w:pos="3108"/>
        </w:tabs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ab/>
      </w:r>
    </w:p>
    <w:p w14:paraId="5CC3A286" w14:textId="77777777" w:rsidR="00760191" w:rsidRDefault="00FA7F76" w:rsidP="00B862AB">
      <w:pPr>
        <w:spacing w:line="24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5B00A4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Fee: </w:t>
      </w:r>
      <w:r w:rsidRPr="005B00A4">
        <w:rPr>
          <w:rFonts w:ascii="Calibri Light" w:hAnsi="Calibri Light" w:cs="Calibri Light"/>
          <w:b/>
          <w:color w:val="000000" w:themeColor="text1"/>
          <w:sz w:val="24"/>
          <w:szCs w:val="24"/>
        </w:rPr>
        <w:tab/>
      </w:r>
      <w:r w:rsidRPr="005B00A4">
        <w:rPr>
          <w:rFonts w:ascii="Calibri Light" w:hAnsi="Calibri Light" w:cs="Calibri Light"/>
          <w:b/>
          <w:color w:val="000000" w:themeColor="text1"/>
          <w:sz w:val="24"/>
          <w:szCs w:val="24"/>
        </w:rPr>
        <w:tab/>
      </w:r>
      <w:r w:rsidRPr="005B00A4">
        <w:rPr>
          <w:rFonts w:ascii="Calibri Light" w:hAnsi="Calibri Light" w:cs="Calibri Light"/>
          <w:color w:val="000000" w:themeColor="text1"/>
          <w:sz w:val="24"/>
          <w:szCs w:val="24"/>
        </w:rPr>
        <w:t>£</w:t>
      </w:r>
      <w:r w:rsidR="00400249">
        <w:rPr>
          <w:rFonts w:ascii="Calibri Light" w:hAnsi="Calibri Light" w:cs="Calibri Light"/>
          <w:color w:val="000000" w:themeColor="text1"/>
          <w:sz w:val="24"/>
          <w:szCs w:val="24"/>
        </w:rPr>
        <w:t>8</w:t>
      </w:r>
      <w:r w:rsidR="001728B3" w:rsidRPr="005B00A4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Pr="005B00A4">
        <w:rPr>
          <w:rFonts w:ascii="Calibri Light" w:hAnsi="Calibri Light" w:cs="Calibri Light"/>
          <w:color w:val="000000" w:themeColor="text1"/>
          <w:sz w:val="24"/>
          <w:szCs w:val="24"/>
        </w:rPr>
        <w:t>000</w:t>
      </w:r>
      <w:r w:rsidR="00E031E5" w:rsidRPr="005B00A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Fully inclusive of all costs and expenses</w:t>
      </w:r>
      <w:r w:rsidR="0076019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3BD7A4F9" w14:textId="34273C03" w:rsidR="00FA7F76" w:rsidRPr="005B00A4" w:rsidRDefault="00FA7F76" w:rsidP="005C0620">
      <w:pPr>
        <w:spacing w:after="0" w:line="240" w:lineRule="auto"/>
        <w:ind w:left="1440" w:hanging="1440"/>
        <w:jc w:val="both"/>
        <w:rPr>
          <w:rFonts w:ascii="Calibri Light" w:hAnsi="Calibri Light" w:cs="Calibri Light"/>
          <w:sz w:val="24"/>
          <w:szCs w:val="24"/>
        </w:rPr>
      </w:pPr>
      <w:r w:rsidRPr="005B00A4">
        <w:rPr>
          <w:rFonts w:ascii="Calibri Light" w:hAnsi="Calibri Light" w:cs="Calibri Light"/>
          <w:b/>
          <w:sz w:val="24"/>
          <w:szCs w:val="24"/>
        </w:rPr>
        <w:t>Duration</w:t>
      </w:r>
      <w:r w:rsidRPr="005B00A4">
        <w:rPr>
          <w:rFonts w:ascii="Calibri Light" w:hAnsi="Calibri Light" w:cs="Calibri Light"/>
          <w:b/>
          <w:sz w:val="24"/>
          <w:szCs w:val="24"/>
        </w:rPr>
        <w:tab/>
      </w:r>
      <w:r w:rsidR="009E09D1">
        <w:rPr>
          <w:rFonts w:ascii="Calibri Light" w:hAnsi="Calibri Light" w:cs="Calibri Light"/>
          <w:bCs/>
          <w:sz w:val="24"/>
          <w:szCs w:val="24"/>
        </w:rPr>
        <w:t>5</w:t>
      </w:r>
      <w:r w:rsidR="00D90D63" w:rsidRPr="005B00A4">
        <w:rPr>
          <w:rFonts w:ascii="Calibri Light" w:hAnsi="Calibri Light" w:cs="Calibri Light"/>
          <w:bCs/>
          <w:sz w:val="24"/>
          <w:szCs w:val="24"/>
        </w:rPr>
        <w:t>-months (</w:t>
      </w:r>
      <w:r w:rsidR="00400249">
        <w:rPr>
          <w:rFonts w:ascii="Calibri Light" w:hAnsi="Calibri Light" w:cs="Calibri Light"/>
          <w:bCs/>
          <w:sz w:val="24"/>
          <w:szCs w:val="24"/>
        </w:rPr>
        <w:t>April</w:t>
      </w:r>
      <w:r w:rsidR="00E031E5" w:rsidRPr="005B00A4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5B00A4">
        <w:rPr>
          <w:rFonts w:ascii="Calibri Light" w:hAnsi="Calibri Light" w:cs="Calibri Light"/>
          <w:bCs/>
          <w:sz w:val="24"/>
          <w:szCs w:val="24"/>
        </w:rPr>
        <w:t>2026</w:t>
      </w:r>
      <w:r w:rsidR="00400249">
        <w:rPr>
          <w:rFonts w:ascii="Calibri Light" w:hAnsi="Calibri Light" w:cs="Calibri Light"/>
          <w:bCs/>
          <w:sz w:val="24"/>
          <w:szCs w:val="24"/>
        </w:rPr>
        <w:t xml:space="preserve"> – </w:t>
      </w:r>
      <w:r w:rsidR="009E09D1">
        <w:rPr>
          <w:rFonts w:ascii="Calibri Light" w:hAnsi="Calibri Light" w:cs="Calibri Light"/>
          <w:bCs/>
          <w:sz w:val="24"/>
          <w:szCs w:val="24"/>
        </w:rPr>
        <w:t xml:space="preserve">August </w:t>
      </w:r>
      <w:r w:rsidR="00400249">
        <w:rPr>
          <w:rFonts w:ascii="Calibri Light" w:hAnsi="Calibri Light" w:cs="Calibri Light"/>
          <w:bCs/>
          <w:sz w:val="24"/>
          <w:szCs w:val="24"/>
        </w:rPr>
        <w:t>2026</w:t>
      </w:r>
      <w:r w:rsidR="00D90D63" w:rsidRPr="005B00A4">
        <w:rPr>
          <w:rFonts w:ascii="Calibri Light" w:hAnsi="Calibri Light" w:cs="Calibri Light"/>
          <w:bCs/>
          <w:sz w:val="24"/>
          <w:szCs w:val="24"/>
        </w:rPr>
        <w:t>)</w:t>
      </w:r>
    </w:p>
    <w:p w14:paraId="61D9EB30" w14:textId="77777777" w:rsidR="00E031E5" w:rsidRPr="005B00A4" w:rsidRDefault="00E031E5" w:rsidP="005C0620">
      <w:pPr>
        <w:tabs>
          <w:tab w:val="left" w:pos="7319"/>
        </w:tabs>
        <w:spacing w:after="0" w:line="276" w:lineRule="auto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</w:pPr>
    </w:p>
    <w:p w14:paraId="5BDCC44C" w14:textId="43CF8734" w:rsidR="00FA7F76" w:rsidRPr="005B00A4" w:rsidRDefault="00E031E5" w:rsidP="00B624F3">
      <w:pPr>
        <w:pStyle w:val="ListParagraph"/>
        <w:numPr>
          <w:ilvl w:val="0"/>
          <w:numId w:val="4"/>
        </w:numPr>
        <w:tabs>
          <w:tab w:val="left" w:pos="7319"/>
        </w:tabs>
        <w:spacing w:before="56" w:after="0" w:line="276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en-US"/>
        </w:rPr>
      </w:pPr>
      <w:r w:rsidRPr="005B00A4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en-US"/>
        </w:rPr>
        <w:t>The Culture Trust, Luton</w:t>
      </w:r>
    </w:p>
    <w:p w14:paraId="2698467B" w14:textId="0969E5B4" w:rsidR="006F5BC2" w:rsidRPr="005B00A4" w:rsidRDefault="00FA7F76" w:rsidP="00B624F3">
      <w:pPr>
        <w:tabs>
          <w:tab w:val="left" w:pos="7319"/>
        </w:tabs>
        <w:spacing w:before="56" w:after="0" w:line="276" w:lineRule="auto"/>
        <w:ind w:right="282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 xml:space="preserve">Established in 2008, the Culture Trust, Luton is a vibrant and progressive independent </w:t>
      </w:r>
      <w:r w:rsidR="001213EC"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>charity,</w:t>
      </w: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 xml:space="preserve"> and our mission is </w:t>
      </w:r>
      <w:r w:rsidRPr="005B00A4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en-US"/>
        </w:rPr>
        <w:t>‘to connect communities through culture’</w:t>
      </w: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>. We do this through our accredited museums, theatres, galleries, creative workspaces and Arts Centre in Luton. We attract over 240,000 visits per annum to our sites</w:t>
      </w:r>
      <w:r w:rsidRPr="005B00A4"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en-US"/>
        </w:rPr>
        <w:t>: T</w:t>
      </w: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 xml:space="preserve">he Hat Factory Arts Centre, Hat House and Hat Works creative workspace, </w:t>
      </w:r>
      <w:proofErr w:type="spellStart"/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>Wardown</w:t>
      </w:r>
      <w:proofErr w:type="spellEnd"/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 xml:space="preserve"> House Museum &amp; Gallery and Stockwood Discovery Centre Gardens &amp; Museum. We present </w:t>
      </w:r>
      <w:r w:rsidR="001213EC" w:rsidRPr="005B00A4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a year</w:t>
      </w:r>
      <w:r w:rsidRPr="005B00A4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-round </w:t>
      </w:r>
      <w:proofErr w:type="spellStart"/>
      <w:r w:rsidRPr="005B00A4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programme</w:t>
      </w:r>
      <w:proofErr w:type="spellEnd"/>
      <w:r w:rsidRPr="005B00A4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 of events, exhibitions, workshops and performances. We co-produce activity with our community, partners, Museum Makers</w:t>
      </w: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val="en-US"/>
        </w:rPr>
        <w:t xml:space="preserve"> volunteers and team of cultural experts. </w:t>
      </w:r>
      <w:r w:rsidRPr="005B00A4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We support creative talent and skills by providing opportunities, platforms and cultural career progression. </w:t>
      </w:r>
      <w:r w:rsidRPr="005B00A4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For more information about the Culture Trust, Luton visit </w:t>
      </w:r>
      <w:hyperlink r:id="rId7" w:history="1">
        <w:r w:rsidRPr="005B00A4">
          <w:rPr>
            <w:rFonts w:ascii="Calibri Light" w:hAnsi="Calibri Light" w:cs="Calibri Light"/>
            <w:color w:val="000000" w:themeColor="text1"/>
            <w:sz w:val="24"/>
            <w:szCs w:val="24"/>
            <w:lang w:val="en-US"/>
          </w:rPr>
          <w:t>www.culturetrust.com</w:t>
        </w:r>
      </w:hyperlink>
      <w:r w:rsidR="006F5BC2" w:rsidRPr="005B00A4">
        <w:rPr>
          <w:rFonts w:ascii="Calibri Light" w:hAnsi="Calibri Light" w:cs="Calibri Light"/>
          <w:sz w:val="24"/>
          <w:szCs w:val="24"/>
        </w:rPr>
        <w:t xml:space="preserve"> </w:t>
      </w:r>
      <w:r w:rsidR="00E031E5" w:rsidRPr="005B00A4">
        <w:rPr>
          <w:rFonts w:ascii="Calibri Light" w:hAnsi="Calibri Light" w:cs="Calibri Light"/>
          <w:sz w:val="24"/>
          <w:szCs w:val="24"/>
        </w:rPr>
        <w:t xml:space="preserve"> </w:t>
      </w:r>
    </w:p>
    <w:p w14:paraId="23E501B5" w14:textId="77777777" w:rsidR="00E031E5" w:rsidRPr="005B00A4" w:rsidRDefault="00E031E5" w:rsidP="00B624F3">
      <w:pPr>
        <w:tabs>
          <w:tab w:val="left" w:pos="7319"/>
        </w:tabs>
        <w:spacing w:before="56" w:after="0" w:line="276" w:lineRule="auto"/>
        <w:rPr>
          <w:rFonts w:ascii="Calibri Light" w:hAnsi="Calibri Light" w:cs="Calibri Light"/>
          <w:sz w:val="24"/>
          <w:szCs w:val="24"/>
        </w:rPr>
      </w:pPr>
    </w:p>
    <w:p w14:paraId="0506E9D2" w14:textId="0DE37BCC" w:rsidR="00E031E5" w:rsidRPr="005B00A4" w:rsidRDefault="00E031E5" w:rsidP="00B624F3">
      <w:pPr>
        <w:pStyle w:val="ListParagraph"/>
        <w:numPr>
          <w:ilvl w:val="0"/>
          <w:numId w:val="4"/>
        </w:numPr>
        <w:tabs>
          <w:tab w:val="left" w:pos="7319"/>
        </w:tabs>
        <w:spacing w:before="56"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t>Context</w:t>
      </w:r>
    </w:p>
    <w:p w14:paraId="5FFCD3C0" w14:textId="191E3911" w:rsidR="005B00A4" w:rsidRPr="005B00A4" w:rsidRDefault="005B00A4" w:rsidP="005B00A4">
      <w:pPr>
        <w:pStyle w:val="ListParagraph"/>
        <w:spacing w:after="75" w:line="276" w:lineRule="auto"/>
        <w:ind w:left="360"/>
        <w:rPr>
          <w:rFonts w:ascii="Calibri Light" w:hAnsi="Calibri Light" w:cs="Calibri Light"/>
          <w:sz w:val="24"/>
          <w:szCs w:val="24"/>
        </w:rPr>
      </w:pPr>
      <w:r w:rsidRPr="005B00A4">
        <w:rPr>
          <w:rFonts w:ascii="Calibri Light" w:hAnsi="Calibri Light" w:cs="Calibri Light"/>
          <w:sz w:val="24"/>
          <w:szCs w:val="24"/>
        </w:rPr>
        <w:t>Funded by Arts Council England and Luton Rising, TAP supports early-career creative practitioners in Luton through inspirational talks, mentoring, skill-building, and exposure to successful alumni from the town’s creative sector.</w:t>
      </w:r>
    </w:p>
    <w:p w14:paraId="455D5F5F" w14:textId="77777777" w:rsidR="005B00A4" w:rsidRPr="005B00A4" w:rsidRDefault="005B00A4" w:rsidP="005B00A4">
      <w:pPr>
        <w:pStyle w:val="ListParagraph"/>
        <w:spacing w:after="75" w:line="276" w:lineRule="auto"/>
        <w:ind w:left="360"/>
        <w:rPr>
          <w:rFonts w:ascii="Calibri Light" w:hAnsi="Calibri Light" w:cs="Calibri Light"/>
          <w:b/>
          <w:bCs/>
          <w:sz w:val="24"/>
          <w:szCs w:val="24"/>
        </w:rPr>
      </w:pPr>
    </w:p>
    <w:p w14:paraId="5A29C439" w14:textId="77777777" w:rsidR="005B00A4" w:rsidRPr="005B00A4" w:rsidRDefault="005B00A4" w:rsidP="005B00A4">
      <w:p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TAP includes:</w:t>
      </w:r>
    </w:p>
    <w:p w14:paraId="0F5999E6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TAP Talks</w:t>
      </w:r>
      <w:r w:rsidRPr="005B00A4">
        <w:rPr>
          <w:rFonts w:ascii="Calibri Light" w:hAnsi="Calibri Light" w:cs="Calibri Light"/>
        </w:rPr>
        <w:t xml:space="preserve"> - Live Q&amp;A sessions with established creatives</w:t>
      </w:r>
    </w:p>
    <w:p w14:paraId="7B71C233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Video Interviews</w:t>
      </w:r>
      <w:r w:rsidRPr="005B00A4">
        <w:rPr>
          <w:rFonts w:ascii="Calibri Light" w:hAnsi="Calibri Light" w:cs="Calibri Light"/>
        </w:rPr>
        <w:t xml:space="preserve"> - Highlighting Luton creative alumni journeys for online audiences and education</w:t>
      </w:r>
    </w:p>
    <w:p w14:paraId="563420D4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Traineeship</w:t>
      </w:r>
      <w:r w:rsidRPr="005B00A4">
        <w:rPr>
          <w:rFonts w:ascii="Calibri Light" w:hAnsi="Calibri Light" w:cs="Calibri Light"/>
        </w:rPr>
        <w:t xml:space="preserve"> - A 6–9 month paid placement for an early-career creative professional</w:t>
      </w:r>
    </w:p>
    <w:p w14:paraId="28DC3A10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Pioneers Programme</w:t>
      </w:r>
      <w:r w:rsidRPr="005B00A4">
        <w:rPr>
          <w:rFonts w:ascii="Calibri Light" w:hAnsi="Calibri Light" w:cs="Calibri Light"/>
        </w:rPr>
        <w:t xml:space="preserve"> - A year-long structured incubator for creative startups, including mentoring, workspace, and workshops</w:t>
      </w:r>
    </w:p>
    <w:p w14:paraId="23AC3182" w14:textId="44C20A3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 xml:space="preserve">Directory and </w:t>
      </w:r>
      <w:r w:rsidR="009E09D1">
        <w:rPr>
          <w:rFonts w:ascii="Calibri Light" w:hAnsi="Calibri Light" w:cs="Calibri Light"/>
          <w:b/>
          <w:bCs/>
        </w:rPr>
        <w:t>Resource Hub</w:t>
      </w:r>
      <w:r w:rsidRPr="005B00A4">
        <w:rPr>
          <w:rFonts w:ascii="Calibri Light" w:hAnsi="Calibri Light" w:cs="Calibri Light"/>
        </w:rPr>
        <w:t xml:space="preserve"> – a suite of online resources</w:t>
      </w:r>
    </w:p>
    <w:p w14:paraId="1FF41CD3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 xml:space="preserve">Networking events and Drop-ins </w:t>
      </w:r>
      <w:r w:rsidRPr="005B00A4">
        <w:rPr>
          <w:rFonts w:ascii="Calibri Light" w:hAnsi="Calibri Light" w:cs="Calibri Light"/>
        </w:rPr>
        <w:t xml:space="preserve">– regular, free events with expert presentations, creative showcases and speed-networking </w:t>
      </w:r>
    </w:p>
    <w:p w14:paraId="730280E6" w14:textId="77777777" w:rsidR="005B00A4" w:rsidRPr="005B00A4" w:rsidRDefault="005B00A4" w:rsidP="005B00A4">
      <w:pPr>
        <w:numPr>
          <w:ilvl w:val="0"/>
          <w:numId w:val="6"/>
        </w:num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b/>
          <w:bCs/>
        </w:rPr>
        <w:t>Commissions</w:t>
      </w:r>
      <w:r w:rsidRPr="005B00A4">
        <w:rPr>
          <w:rFonts w:ascii="Calibri Light" w:hAnsi="Calibri Light" w:cs="Calibri Light"/>
        </w:rPr>
        <w:t xml:space="preserve"> – a series of open-call commissions aimed at Luton creatives</w:t>
      </w:r>
    </w:p>
    <w:p w14:paraId="4217E4E0" w14:textId="77777777" w:rsidR="005B00A4" w:rsidRPr="005B00A4" w:rsidRDefault="005B00A4" w:rsidP="005B00A4">
      <w:pPr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</w:rPr>
        <w:t>All TAP strands aim to increase access, confidence, visibility, and progression routes for emerging creatives.</w:t>
      </w:r>
    </w:p>
    <w:p w14:paraId="27636885" w14:textId="77777777" w:rsidR="005B00A4" w:rsidRDefault="005B00A4" w:rsidP="005C0620">
      <w:pPr>
        <w:spacing w:after="75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16C49CBD" w14:textId="77777777" w:rsidR="005C0620" w:rsidRPr="005C0620" w:rsidRDefault="005C0620" w:rsidP="005C0620">
      <w:pPr>
        <w:spacing w:after="75"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18BE05E5" w14:textId="4F7F4166" w:rsidR="00ED0CD5" w:rsidRPr="005B00A4" w:rsidRDefault="00FA7F76" w:rsidP="00B624F3">
      <w:pPr>
        <w:pStyle w:val="ListParagraph"/>
        <w:numPr>
          <w:ilvl w:val="0"/>
          <w:numId w:val="4"/>
        </w:numPr>
        <w:spacing w:after="75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lastRenderedPageBreak/>
        <w:t>The Brief</w:t>
      </w:r>
    </w:p>
    <w:p w14:paraId="5965F735" w14:textId="3456989B" w:rsidR="00BB5637" w:rsidRPr="005B00A4" w:rsidRDefault="00895AFF" w:rsidP="00B624F3">
      <w:pPr>
        <w:spacing w:after="75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B00A4">
        <w:rPr>
          <w:rFonts w:ascii="Calibri Light" w:hAnsi="Calibri Light" w:cs="Calibri Light"/>
          <w:sz w:val="24"/>
          <w:szCs w:val="24"/>
        </w:rPr>
        <w:t>The Consultant</w:t>
      </w:r>
      <w:r w:rsidR="006702C4">
        <w:rPr>
          <w:rFonts w:ascii="Calibri Light" w:hAnsi="Calibri Light" w:cs="Calibri Light"/>
          <w:sz w:val="24"/>
          <w:szCs w:val="24"/>
        </w:rPr>
        <w:t>(s)</w:t>
      </w:r>
      <w:r w:rsidRPr="005B00A4">
        <w:rPr>
          <w:rFonts w:ascii="Calibri Light" w:hAnsi="Calibri Light" w:cs="Calibri Light"/>
          <w:sz w:val="24"/>
          <w:szCs w:val="24"/>
        </w:rPr>
        <w:t xml:space="preserve"> shall deliver the following requirements of the </w:t>
      </w:r>
      <w:proofErr w:type="gramStart"/>
      <w:r w:rsidR="001213EC" w:rsidRPr="005B00A4">
        <w:rPr>
          <w:rFonts w:ascii="Calibri Light" w:hAnsi="Calibri Light" w:cs="Calibri Light"/>
          <w:sz w:val="24"/>
          <w:szCs w:val="24"/>
        </w:rPr>
        <w:t>brief</w:t>
      </w:r>
      <w:r w:rsidR="00F24758" w:rsidRPr="005B00A4">
        <w:rPr>
          <w:rFonts w:ascii="Calibri Light" w:hAnsi="Calibri Light" w:cs="Calibri Light"/>
          <w:sz w:val="24"/>
          <w:szCs w:val="24"/>
        </w:rPr>
        <w:t>;</w:t>
      </w:r>
      <w:proofErr w:type="gramEnd"/>
    </w:p>
    <w:p w14:paraId="06A38128" w14:textId="5CAA0BD4" w:rsidR="005B00A4" w:rsidRPr="005B00A4" w:rsidRDefault="005B00A4" w:rsidP="005B00A4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t>Review and synthesis of existing TAP data (</w:t>
      </w:r>
      <w:r w:rsidR="00400249">
        <w:rPr>
          <w:rFonts w:ascii="Calibri Light" w:hAnsi="Calibri Light" w:cs="Calibri Light"/>
          <w:b/>
          <w:bCs/>
          <w:sz w:val="24"/>
          <w:szCs w:val="24"/>
        </w:rPr>
        <w:t>April 2026</w:t>
      </w:r>
      <w:r w:rsidRPr="005B00A4">
        <w:rPr>
          <w:rFonts w:ascii="Calibri Light" w:hAnsi="Calibri Light" w:cs="Calibri Light"/>
          <w:b/>
          <w:bCs/>
          <w:sz w:val="24"/>
          <w:szCs w:val="24"/>
        </w:rPr>
        <w:t>).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5B00A4">
        <w:rPr>
          <w:rFonts w:ascii="Calibri Light" w:hAnsi="Calibri Light" w:cs="Calibri Light"/>
          <w:sz w:val="24"/>
          <w:szCs w:val="24"/>
        </w:rPr>
        <w:t>To review participant surveys, attendance records, and monitoring data collected. The evaluator shall analyse available quantitative and qualitative data to identify outcome trends, key achievements, and areas for development. A short summary of findings and identified data gaps shall be produced.</w:t>
      </w:r>
    </w:p>
    <w:p w14:paraId="24626025" w14:textId="174C83A5" w:rsidR="003C46E0" w:rsidRPr="005B00A4" w:rsidRDefault="005B00A4" w:rsidP="005B00A4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t>Stakeholder consultation and case study development (</w:t>
      </w:r>
      <w:r w:rsidR="00400249">
        <w:rPr>
          <w:rFonts w:ascii="Calibri Light" w:hAnsi="Calibri Light" w:cs="Calibri Light"/>
          <w:b/>
          <w:bCs/>
          <w:sz w:val="24"/>
          <w:szCs w:val="24"/>
        </w:rPr>
        <w:t>May</w:t>
      </w:r>
      <w:r w:rsidR="009E09D1">
        <w:rPr>
          <w:rFonts w:ascii="Calibri Light" w:hAnsi="Calibri Light" w:cs="Calibri Light"/>
          <w:b/>
          <w:bCs/>
          <w:sz w:val="24"/>
          <w:szCs w:val="24"/>
        </w:rPr>
        <w:t xml:space="preserve"> - June</w:t>
      </w:r>
      <w:r w:rsidRPr="005B00A4">
        <w:rPr>
          <w:rFonts w:ascii="Calibri Light" w:hAnsi="Calibri Light" w:cs="Calibri Light"/>
          <w:b/>
          <w:bCs/>
          <w:sz w:val="24"/>
          <w:szCs w:val="24"/>
        </w:rPr>
        <w:t xml:space="preserve"> 2026).</w:t>
      </w:r>
      <w:r w:rsidR="00117BA9" w:rsidRPr="005B00A4">
        <w:rPr>
          <w:rFonts w:ascii="Calibri Light" w:hAnsi="Calibri Light" w:cs="Calibri Light"/>
          <w:sz w:val="24"/>
          <w:szCs w:val="24"/>
        </w:rPr>
        <w:t xml:space="preserve"> </w:t>
      </w:r>
      <w:r w:rsidRPr="005B00A4">
        <w:rPr>
          <w:rFonts w:ascii="Calibri Light" w:hAnsi="Calibri Light" w:cs="Calibri Light"/>
          <w:sz w:val="24"/>
          <w:szCs w:val="24"/>
        </w:rPr>
        <w:t>To conduct up to ten semi-structured interviews with selected participants, including Creative Pioneers, guest speakers, trainees and programme staff. The evaluator shall produce a short thematic summary of key outcomes and one in-depth case study illustrating the programme’s impact.</w:t>
      </w:r>
    </w:p>
    <w:p w14:paraId="7D56C5F6" w14:textId="42E3946C" w:rsidR="00BB5637" w:rsidRPr="005B00A4" w:rsidRDefault="005B00A4" w:rsidP="007C0624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5B00A4">
        <w:rPr>
          <w:rFonts w:ascii="Calibri Light" w:hAnsi="Calibri Light" w:cs="Calibri Light"/>
          <w:b/>
          <w:bCs/>
          <w:sz w:val="24"/>
          <w:szCs w:val="24"/>
        </w:rPr>
        <w:t>Development of an evaluation framework and impact indicators (</w:t>
      </w:r>
      <w:r w:rsidR="009E09D1">
        <w:rPr>
          <w:rFonts w:ascii="Calibri Light" w:hAnsi="Calibri Light" w:cs="Calibri Light"/>
          <w:b/>
          <w:bCs/>
          <w:sz w:val="24"/>
          <w:szCs w:val="24"/>
        </w:rPr>
        <w:t>June - July</w:t>
      </w:r>
      <w:r w:rsidR="0040024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5B00A4">
        <w:rPr>
          <w:rFonts w:ascii="Calibri Light" w:hAnsi="Calibri Light" w:cs="Calibri Light"/>
          <w:b/>
          <w:bCs/>
          <w:sz w:val="24"/>
          <w:szCs w:val="24"/>
        </w:rPr>
        <w:t>2026).</w:t>
      </w:r>
      <w:r w:rsidRPr="005B00A4">
        <w:t xml:space="preserve"> </w:t>
      </w:r>
      <w:r w:rsidRPr="005B00A4">
        <w:rPr>
          <w:rFonts w:ascii="Calibri Light" w:hAnsi="Calibri Light" w:cs="Calibri Light"/>
          <w:sz w:val="24"/>
          <w:szCs w:val="24"/>
        </w:rPr>
        <w:t>To design a simple, scalable evaluation framework aligned with the TAP programme’s objectives. The framework shall include a logic model, a set of up to ten key performance indicators (KPIs) with definitions, and a data collection tracker to support consistent future monitoring. Recommendations for long-term alumni follow-up (up to four years post-programme) shall also be provided.</w:t>
      </w:r>
    </w:p>
    <w:p w14:paraId="504D4F75" w14:textId="12C3962C" w:rsidR="00801286" w:rsidRDefault="005C0620" w:rsidP="007A029B">
      <w:pPr>
        <w:pStyle w:val="ListParagraph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4"/>
          <w:szCs w:val="24"/>
        </w:rPr>
      </w:pPr>
      <w:r w:rsidRPr="005C0620">
        <w:rPr>
          <w:rFonts w:ascii="Calibri Light" w:hAnsi="Calibri Light" w:cs="Calibri Light"/>
          <w:b/>
          <w:bCs/>
          <w:sz w:val="24"/>
          <w:szCs w:val="24"/>
        </w:rPr>
        <w:t>Preparation of a cumulative impact report and presentation materials (</w:t>
      </w:r>
      <w:r w:rsidR="009E09D1">
        <w:rPr>
          <w:rFonts w:ascii="Calibri Light" w:hAnsi="Calibri Light" w:cs="Calibri Light"/>
          <w:b/>
          <w:bCs/>
          <w:sz w:val="24"/>
          <w:szCs w:val="24"/>
        </w:rPr>
        <w:t>August</w:t>
      </w:r>
      <w:r w:rsidRPr="005C0620">
        <w:rPr>
          <w:rFonts w:ascii="Calibri Light" w:hAnsi="Calibri Light" w:cs="Calibri Light"/>
          <w:b/>
          <w:bCs/>
          <w:sz w:val="24"/>
          <w:szCs w:val="24"/>
        </w:rPr>
        <w:t xml:space="preserve"> 2026).</w:t>
      </w:r>
      <w:r w:rsidR="00895AFF" w:rsidRPr="005C0620">
        <w:rPr>
          <w:rFonts w:ascii="Calibri Light" w:hAnsi="Calibri Light" w:cs="Calibri Light"/>
          <w:sz w:val="24"/>
          <w:szCs w:val="24"/>
        </w:rPr>
        <w:t xml:space="preserve"> </w:t>
      </w:r>
      <w:r w:rsidR="00272AD8" w:rsidRPr="005C0620">
        <w:rPr>
          <w:rFonts w:ascii="Calibri Light" w:hAnsi="Calibri Light" w:cs="Calibri Light"/>
          <w:sz w:val="24"/>
          <w:szCs w:val="24"/>
        </w:rPr>
        <w:t xml:space="preserve"> </w:t>
      </w:r>
      <w:r w:rsidRPr="005C0620">
        <w:rPr>
          <w:rFonts w:ascii="Calibri Light" w:hAnsi="Calibri Light" w:cs="Calibri Light"/>
          <w:sz w:val="24"/>
          <w:szCs w:val="24"/>
        </w:rPr>
        <w:t>To produce a concise, visually engaging report summarising cumulative outcomes to date, case study material, evaluation framework and recommendations for future tracking. The evaluator shall also supply a two-page executive summary and a short presentation deck for use with stakeholders and funders.</w:t>
      </w:r>
    </w:p>
    <w:p w14:paraId="416E35AD" w14:textId="77777777" w:rsidR="005C0620" w:rsidRPr="005C0620" w:rsidRDefault="005C0620" w:rsidP="005C0620">
      <w:pPr>
        <w:pStyle w:val="ListParagraph"/>
        <w:spacing w:line="276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5C9D561C" w14:textId="77777777" w:rsidR="005C0620" w:rsidRDefault="00A2465C" w:rsidP="005C0620">
      <w:pPr>
        <w:pStyle w:val="ListParagraph"/>
        <w:numPr>
          <w:ilvl w:val="0"/>
          <w:numId w:val="4"/>
        </w:numPr>
        <w:spacing w:after="0" w:line="276" w:lineRule="auto"/>
        <w:rPr>
          <w:rFonts w:ascii="Calibri Light" w:hAnsi="Calibri Light" w:cs="Calibri Light"/>
          <w:b/>
          <w:sz w:val="24"/>
          <w:szCs w:val="24"/>
        </w:rPr>
      </w:pPr>
      <w:r w:rsidRPr="005C0620">
        <w:rPr>
          <w:rFonts w:ascii="Calibri Light" w:hAnsi="Calibri Light" w:cs="Calibri Light"/>
          <w:b/>
          <w:sz w:val="24"/>
          <w:szCs w:val="24"/>
        </w:rPr>
        <w:t xml:space="preserve">How to apply </w:t>
      </w:r>
    </w:p>
    <w:p w14:paraId="310037D7" w14:textId="67DED49F" w:rsidR="00A2465C" w:rsidRPr="005C0620" w:rsidRDefault="00A2465C" w:rsidP="005C0620">
      <w:pPr>
        <w:spacing w:before="240" w:after="240" w:line="276" w:lineRule="auto"/>
        <w:rPr>
          <w:rFonts w:ascii="Calibri Light" w:hAnsi="Calibri Light" w:cs="Calibri Light"/>
          <w:b/>
          <w:sz w:val="24"/>
          <w:szCs w:val="24"/>
        </w:rPr>
      </w:pPr>
      <w:r w:rsidRPr="005C0620">
        <w:rPr>
          <w:rFonts w:ascii="Calibri Light" w:hAnsi="Calibri Light" w:cs="Calibri Light"/>
          <w:color w:val="000000" w:themeColor="text1"/>
          <w:sz w:val="24"/>
          <w:szCs w:val="24"/>
        </w:rPr>
        <w:t xml:space="preserve">Consultant(s) are asked to submit </w:t>
      </w:r>
      <w:r w:rsidR="007C0624" w:rsidRPr="005C0620">
        <w:rPr>
          <w:rFonts w:ascii="Calibri Light" w:hAnsi="Calibri Light" w:cs="Calibri Light"/>
          <w:color w:val="000000" w:themeColor="text1"/>
          <w:sz w:val="24"/>
          <w:szCs w:val="24"/>
        </w:rPr>
        <w:t>a tender</w:t>
      </w:r>
      <w:r w:rsidRPr="005C0620">
        <w:rPr>
          <w:rFonts w:ascii="Calibri Light" w:hAnsi="Calibri Light" w:cs="Calibri Light"/>
          <w:color w:val="000000" w:themeColor="text1"/>
          <w:sz w:val="24"/>
          <w:szCs w:val="24"/>
        </w:rPr>
        <w:t xml:space="preserve"> for this </w:t>
      </w:r>
      <w:r w:rsidR="007F0DD7" w:rsidRPr="007F0DD7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freelance</w:t>
      </w:r>
      <w:r w:rsidRPr="005C0620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5E16EA">
        <w:rPr>
          <w:rFonts w:ascii="Calibri Light" w:hAnsi="Calibri Light" w:cs="Calibri Light"/>
          <w:color w:val="000000" w:themeColor="text1"/>
          <w:sz w:val="24"/>
          <w:szCs w:val="24"/>
        </w:rPr>
        <w:t>commission</w:t>
      </w:r>
      <w:r w:rsidRPr="005C0620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 It shall be assessed against the following information </w:t>
      </w:r>
      <w:r w:rsidRPr="005C0620">
        <w:rPr>
          <w:rFonts w:ascii="Calibri Light" w:hAnsi="Calibri Light" w:cs="Calibri Light"/>
          <w:sz w:val="24"/>
          <w:szCs w:val="24"/>
        </w:rPr>
        <w:t xml:space="preserve">to be received by </w:t>
      </w:r>
      <w:r w:rsidRPr="005C0620">
        <w:rPr>
          <w:rFonts w:ascii="Calibri Light" w:hAnsi="Calibri Light" w:cs="Calibri Light"/>
          <w:b/>
          <w:bCs/>
          <w:sz w:val="24"/>
          <w:szCs w:val="24"/>
        </w:rPr>
        <w:t>the closing date</w:t>
      </w:r>
      <w:r w:rsidR="007A3BF6" w:rsidRPr="005C0620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which is</w:t>
      </w:r>
      <w:r w:rsidR="00ED0CD5" w:rsidRPr="005C0620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midday</w:t>
      </w:r>
      <w:r w:rsidR="00ED0CD5" w:rsidRPr="005C0620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47293A">
        <w:rPr>
          <w:rFonts w:ascii="Calibri Light" w:hAnsi="Calibri Light" w:cs="Calibri Light"/>
          <w:b/>
          <w:color w:val="000000" w:themeColor="text1"/>
          <w:sz w:val="24"/>
          <w:szCs w:val="24"/>
        </w:rPr>
        <w:t>20th</w:t>
      </w:r>
      <w:r w:rsidR="00400249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</w:t>
      </w:r>
      <w:r w:rsidR="00637CA1">
        <w:rPr>
          <w:rFonts w:ascii="Calibri Light" w:hAnsi="Calibri Light" w:cs="Calibri Light"/>
          <w:b/>
          <w:color w:val="000000" w:themeColor="text1"/>
          <w:sz w:val="24"/>
          <w:szCs w:val="24"/>
        </w:rPr>
        <w:t>March</w:t>
      </w:r>
      <w:r w:rsidR="00ED0CD5" w:rsidRPr="005C0620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202</w:t>
      </w:r>
      <w:r w:rsidR="00400249">
        <w:rPr>
          <w:rFonts w:ascii="Calibri Light" w:hAnsi="Calibri Light" w:cs="Calibri Light"/>
          <w:b/>
          <w:color w:val="000000" w:themeColor="text1"/>
          <w:sz w:val="24"/>
          <w:szCs w:val="24"/>
        </w:rPr>
        <w:t>6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  <w:gridCol w:w="1276"/>
      </w:tblGrid>
      <w:tr w:rsidR="00A2465C" w:rsidRPr="005B00A4" w14:paraId="5C2EF74B" w14:textId="77777777" w:rsidTr="00AB0E30">
        <w:tc>
          <w:tcPr>
            <w:tcW w:w="1413" w:type="dxa"/>
            <w:shd w:val="clear" w:color="auto" w:fill="D9D9D9" w:themeFill="background1" w:themeFillShade="D9"/>
          </w:tcPr>
          <w:p w14:paraId="706AF0D7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Assessment area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1A65414" w14:textId="213C52C8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The information you should include in your tender</w:t>
            </w:r>
            <w:r w:rsidR="00E02173" w:rsidRPr="005B00A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submission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F4535C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% of assessment</w:t>
            </w:r>
          </w:p>
        </w:tc>
      </w:tr>
      <w:tr w:rsidR="00A2465C" w:rsidRPr="005B00A4" w14:paraId="77620129" w14:textId="77777777" w:rsidTr="00AB0E30">
        <w:tc>
          <w:tcPr>
            <w:tcW w:w="1413" w:type="dxa"/>
          </w:tcPr>
          <w:p w14:paraId="10D1D04A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>30% COST: Value for Money</w:t>
            </w:r>
          </w:p>
        </w:tc>
        <w:tc>
          <w:tcPr>
            <w:tcW w:w="7371" w:type="dxa"/>
          </w:tcPr>
          <w:p w14:paraId="5C306AC4" w14:textId="5EB3B8F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For the fully inclusive fee of </w:t>
            </w:r>
            <w:r w:rsidR="007A3BF6" w:rsidRPr="005B00A4">
              <w:rPr>
                <w:rFonts w:ascii="Calibri Light" w:hAnsi="Calibri Light" w:cs="Calibri Light"/>
                <w:b/>
                <w:sz w:val="22"/>
                <w:szCs w:val="22"/>
              </w:rPr>
              <w:t>£</w:t>
            </w:r>
            <w:r w:rsidR="00637CA1">
              <w:rPr>
                <w:rFonts w:ascii="Calibri Light" w:hAnsi="Calibri Light" w:cs="Calibri Light"/>
                <w:b/>
                <w:sz w:val="22"/>
                <w:szCs w:val="22"/>
              </w:rPr>
              <w:t>8</w:t>
            </w:r>
            <w:r w:rsidR="007A3BF6" w:rsidRPr="005B00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K </w:t>
            </w: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>to provide</w:t>
            </w:r>
            <w:r w:rsidRPr="005B00A4">
              <w:rPr>
                <w:rFonts w:ascii="Calibri Light" w:hAnsi="Calibri Light" w:cs="Calibri Light"/>
                <w:sz w:val="22"/>
                <w:szCs w:val="22"/>
              </w:rPr>
              <w:t xml:space="preserve"> a full break-down of costs - this should include your day rate and allocation of days throughout the project term (</w:t>
            </w:r>
            <w:r w:rsidR="005C0620">
              <w:rPr>
                <w:rFonts w:ascii="Calibri Light" w:hAnsi="Calibri Light" w:cs="Calibri Light"/>
                <w:sz w:val="22"/>
                <w:szCs w:val="22"/>
              </w:rPr>
              <w:t>Late 2025 – Early 2026</w:t>
            </w:r>
            <w:r w:rsidRPr="005B00A4">
              <w:rPr>
                <w:rFonts w:ascii="Calibri Light" w:hAnsi="Calibri Light" w:cs="Calibri Light"/>
                <w:sz w:val="22"/>
                <w:szCs w:val="22"/>
              </w:rPr>
              <w:t xml:space="preserve">). To itemise other costs included in this fee.  </w:t>
            </w:r>
          </w:p>
        </w:tc>
        <w:tc>
          <w:tcPr>
            <w:tcW w:w="1276" w:type="dxa"/>
          </w:tcPr>
          <w:p w14:paraId="487CD0C5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30%</w:t>
            </w:r>
          </w:p>
        </w:tc>
      </w:tr>
      <w:tr w:rsidR="00A2465C" w:rsidRPr="005B00A4" w14:paraId="6E0C8C74" w14:textId="77777777" w:rsidTr="00AB0E30">
        <w:trPr>
          <w:trHeight w:val="665"/>
        </w:trPr>
        <w:tc>
          <w:tcPr>
            <w:tcW w:w="1413" w:type="dxa"/>
            <w:vMerge w:val="restart"/>
          </w:tcPr>
          <w:p w14:paraId="05D37BCF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70% </w:t>
            </w:r>
          </w:p>
          <w:p w14:paraId="1D4155B2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EXPERIENCE, SKILLS &amp; ABILITY </w:t>
            </w:r>
          </w:p>
        </w:tc>
        <w:tc>
          <w:tcPr>
            <w:tcW w:w="7371" w:type="dxa"/>
          </w:tcPr>
          <w:p w14:paraId="70C966F2" w14:textId="4B7C4DF8" w:rsidR="00A2465C" w:rsidRPr="005B00A4" w:rsidRDefault="00A2465C" w:rsidP="00B624F3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 letter of application and CV demonstrating:</w:t>
            </w:r>
            <w:r w:rsidRPr="005B00A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Skills &amp; Experience to deliver the Key responsibilities and ability to produce outputs to a high standard (50%)</w:t>
            </w:r>
          </w:p>
        </w:tc>
        <w:tc>
          <w:tcPr>
            <w:tcW w:w="1276" w:type="dxa"/>
            <w:vMerge w:val="restart"/>
          </w:tcPr>
          <w:p w14:paraId="797F3963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70%</w:t>
            </w:r>
          </w:p>
          <w:p w14:paraId="20C98553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2465C" w:rsidRPr="005B00A4" w14:paraId="6845B058" w14:textId="77777777" w:rsidTr="00AB0E30">
        <w:tc>
          <w:tcPr>
            <w:tcW w:w="1413" w:type="dxa"/>
            <w:vMerge/>
          </w:tcPr>
          <w:p w14:paraId="72752D08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D07EB4C" w14:textId="086E50A8" w:rsidR="00A2465C" w:rsidRPr="005B00A4" w:rsidRDefault="00801286" w:rsidP="00B624F3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Email contacts and names of </w:t>
            </w:r>
            <w:r w:rsidR="00A2465C" w:rsidRPr="005B00A4">
              <w:rPr>
                <w:rFonts w:ascii="Calibri Light" w:hAnsi="Calibri Light" w:cs="Calibri Light"/>
                <w:b/>
                <w:sz w:val="22"/>
                <w:szCs w:val="22"/>
              </w:rPr>
              <w:t>Two references</w:t>
            </w:r>
            <w:r w:rsidR="00A2465C" w:rsidRPr="005B00A4">
              <w:rPr>
                <w:rFonts w:ascii="Calibri Light" w:hAnsi="Calibri Light" w:cs="Calibri Light"/>
                <w:sz w:val="22"/>
                <w:szCs w:val="22"/>
              </w:rPr>
              <w:t xml:space="preserve"> from a client or an organisation who has contracted you </w:t>
            </w:r>
            <w:r w:rsidRPr="005B00A4">
              <w:rPr>
                <w:rFonts w:ascii="Calibri Light" w:hAnsi="Calibri Light" w:cs="Calibri Light"/>
                <w:sz w:val="22"/>
                <w:szCs w:val="22"/>
              </w:rPr>
              <w:t>to successfully deliver</w:t>
            </w:r>
            <w:r w:rsidR="00A2465C" w:rsidRPr="005B00A4">
              <w:rPr>
                <w:rFonts w:ascii="Calibri Light" w:hAnsi="Calibri Light" w:cs="Calibri Light"/>
                <w:sz w:val="22"/>
                <w:szCs w:val="22"/>
              </w:rPr>
              <w:t xml:space="preserve"> work </w:t>
            </w:r>
            <w:proofErr w:type="gramStart"/>
            <w:r w:rsidRPr="005B00A4">
              <w:rPr>
                <w:rFonts w:ascii="Calibri Light" w:hAnsi="Calibri Light" w:cs="Calibri Light"/>
                <w:sz w:val="22"/>
                <w:szCs w:val="22"/>
              </w:rPr>
              <w:t>similar to</w:t>
            </w:r>
            <w:proofErr w:type="gramEnd"/>
            <w:r w:rsidR="00A2465C" w:rsidRPr="005B00A4">
              <w:rPr>
                <w:rFonts w:ascii="Calibri Light" w:hAnsi="Calibri Light" w:cs="Calibri Light"/>
                <w:sz w:val="22"/>
                <w:szCs w:val="22"/>
              </w:rPr>
              <w:t xml:space="preserve"> this brief (10%)</w:t>
            </w:r>
          </w:p>
        </w:tc>
        <w:tc>
          <w:tcPr>
            <w:tcW w:w="1276" w:type="dxa"/>
            <w:vMerge/>
          </w:tcPr>
          <w:p w14:paraId="33DAB45A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2465C" w:rsidRPr="005B00A4" w14:paraId="377C4D5D" w14:textId="77777777" w:rsidTr="00AB0E30">
        <w:tc>
          <w:tcPr>
            <w:tcW w:w="1413" w:type="dxa"/>
            <w:vMerge/>
          </w:tcPr>
          <w:p w14:paraId="548AFD07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319E64F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/>
                <w:sz w:val="22"/>
                <w:szCs w:val="22"/>
              </w:rPr>
              <w:t>Availability</w:t>
            </w:r>
            <w:r w:rsidRPr="005B00A4">
              <w:rPr>
                <w:rFonts w:ascii="Calibri Light" w:hAnsi="Calibri Light" w:cs="Calibri Light"/>
                <w:sz w:val="22"/>
                <w:szCs w:val="22"/>
              </w:rPr>
              <w:t xml:space="preserve"> to meet timescale, outlining the start and finish date (10%)</w:t>
            </w:r>
          </w:p>
        </w:tc>
        <w:tc>
          <w:tcPr>
            <w:tcW w:w="1276" w:type="dxa"/>
            <w:vMerge/>
          </w:tcPr>
          <w:p w14:paraId="43A54CB3" w14:textId="77777777" w:rsidR="00A2465C" w:rsidRPr="005B00A4" w:rsidRDefault="00A2465C" w:rsidP="00B624F3">
            <w:pPr>
              <w:spacing w:after="0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2465C" w:rsidRPr="005B00A4" w14:paraId="4164E41A" w14:textId="77777777" w:rsidTr="00AB0E30">
        <w:trPr>
          <w:trHeight w:val="260"/>
        </w:trPr>
        <w:tc>
          <w:tcPr>
            <w:tcW w:w="10060" w:type="dxa"/>
            <w:gridSpan w:val="3"/>
          </w:tcPr>
          <w:p w14:paraId="34587A9F" w14:textId="3FA71D40" w:rsidR="00F24758" w:rsidRPr="009617CD" w:rsidRDefault="00A2465C" w:rsidP="00B624F3">
            <w:pPr>
              <w:spacing w:after="0"/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</w:pPr>
            <w:r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Please send </w:t>
            </w:r>
            <w:r w:rsidR="00B624F3"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your </w:t>
            </w:r>
            <w:r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submission to </w:t>
            </w:r>
            <w:r w:rsidR="005C0620" w:rsidRPr="005C0620">
              <w:rPr>
                <w:rFonts w:ascii="Calibri Light" w:hAnsi="Calibri Light" w:cs="Calibri Light"/>
                <w:bCs/>
                <w:sz w:val="22"/>
                <w:szCs w:val="22"/>
              </w:rPr>
              <w:t>TBC</w:t>
            </w:r>
            <w:r w:rsidR="00B624F3"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0CD5"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by </w:t>
            </w:r>
            <w:r w:rsidRPr="005B00A4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midday </w:t>
            </w:r>
            <w:r w:rsidR="0047293A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20th</w:t>
            </w:r>
            <w:r w:rsidR="00637CA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March</w:t>
            </w:r>
            <w:r w:rsidR="00400249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2026</w:t>
            </w:r>
            <w:r w:rsidR="009E09D1">
              <w:rPr>
                <w:rFonts w:ascii="Calibri Light" w:hAnsi="Calibri Light" w:cs="Calibri Light"/>
                <w:bCs/>
                <w:color w:val="000000" w:themeColor="text1"/>
                <w:sz w:val="22"/>
                <w:szCs w:val="22"/>
              </w:rPr>
              <w:t xml:space="preserve"> by emailing </w:t>
            </w:r>
            <w:hyperlink r:id="rId8" w:history="1">
              <w:r w:rsidR="00637CA1" w:rsidRPr="00243065">
                <w:rPr>
                  <w:rStyle w:val="Hyperlink"/>
                  <w:rFonts w:ascii="Calibri Light" w:hAnsi="Calibri Light" w:cs="Calibri Light"/>
                  <w:b/>
                </w:rPr>
                <w:t>Jakub.rokita@culturetrust.com</w:t>
              </w:r>
            </w:hyperlink>
            <w:r w:rsidR="00637CA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37CA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CC’ing</w:t>
            </w:r>
            <w:proofErr w:type="spellEnd"/>
            <w:r w:rsidR="00637CA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="00637CA1" w:rsidRPr="00243065">
                <w:rPr>
                  <w:rStyle w:val="Hyperlink"/>
                  <w:rFonts w:ascii="Calibri Light" w:hAnsi="Calibri Light" w:cs="Calibri Light"/>
                  <w:b/>
                </w:rPr>
                <w:t>Caroline.Simon@culturetrust.com</w:t>
              </w:r>
            </w:hyperlink>
            <w:r w:rsidR="00637CA1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617CD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(please send your proposal to </w:t>
            </w:r>
            <w:r w:rsidR="009617CD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u w:val="single"/>
              </w:rPr>
              <w:t>both</w:t>
            </w:r>
            <w:r w:rsidR="009617CD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email addresses).</w:t>
            </w:r>
          </w:p>
        </w:tc>
      </w:tr>
    </w:tbl>
    <w:p w14:paraId="1FFA276B" w14:textId="30C04FF9" w:rsidR="00691AD1" w:rsidRPr="005B00A4" w:rsidRDefault="00272AD8" w:rsidP="00B624F3">
      <w:pPr>
        <w:pStyle w:val="Footer"/>
        <w:tabs>
          <w:tab w:val="clear" w:pos="4513"/>
          <w:tab w:val="clear" w:pos="9026"/>
          <w:tab w:val="left" w:pos="1605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 w:rsidRPr="005B00A4">
        <w:rPr>
          <w:rFonts w:ascii="Calibri Light" w:hAnsi="Calibri Light" w:cs="Calibri Light"/>
          <w:sz w:val="24"/>
          <w:szCs w:val="24"/>
        </w:rPr>
        <w:t>Thank you for your interest in this brief</w:t>
      </w:r>
      <w:r w:rsidR="00E02173" w:rsidRPr="005B00A4">
        <w:rPr>
          <w:rFonts w:ascii="Calibri Light" w:hAnsi="Calibri Light" w:cs="Calibri Light"/>
          <w:sz w:val="24"/>
          <w:szCs w:val="24"/>
        </w:rPr>
        <w:t xml:space="preserve">, </w:t>
      </w:r>
      <w:r w:rsidR="009E09D1">
        <w:rPr>
          <w:rFonts w:ascii="Calibri Light" w:hAnsi="Calibri Light" w:cs="Calibri Light"/>
          <w:sz w:val="24"/>
          <w:szCs w:val="24"/>
        </w:rPr>
        <w:t>we</w:t>
      </w:r>
      <w:r w:rsidR="00E02173" w:rsidRPr="005B00A4">
        <w:rPr>
          <w:rFonts w:ascii="Calibri Light" w:hAnsi="Calibri Light" w:cs="Calibri Light"/>
          <w:sz w:val="24"/>
          <w:szCs w:val="24"/>
        </w:rPr>
        <w:t xml:space="preserve"> look forward to receiving your tender submission.</w:t>
      </w:r>
    </w:p>
    <w:p w14:paraId="1C07CE9C" w14:textId="77777777" w:rsidR="00691AD1" w:rsidRPr="005B00A4" w:rsidRDefault="00691AD1" w:rsidP="00B624F3">
      <w:pPr>
        <w:pStyle w:val="Footer"/>
        <w:tabs>
          <w:tab w:val="clear" w:pos="4513"/>
          <w:tab w:val="clear" w:pos="9026"/>
          <w:tab w:val="left" w:pos="1605"/>
        </w:tabs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0FD2E147" w14:textId="1D7935D7" w:rsidR="00272AD8" w:rsidRPr="005B00A4" w:rsidRDefault="00272AD8" w:rsidP="00911722">
      <w:pPr>
        <w:pStyle w:val="Footer"/>
        <w:pBdr>
          <w:top w:val="single" w:sz="4" w:space="1" w:color="auto"/>
        </w:pBdr>
        <w:tabs>
          <w:tab w:val="clear" w:pos="4513"/>
          <w:tab w:val="clear" w:pos="9026"/>
          <w:tab w:val="left" w:pos="1605"/>
        </w:tabs>
        <w:spacing w:line="276" w:lineRule="auto"/>
        <w:rPr>
          <w:rFonts w:ascii="Calibri Light" w:hAnsi="Calibri Light" w:cs="Calibri Light"/>
          <w:sz w:val="18"/>
          <w:szCs w:val="18"/>
        </w:rPr>
      </w:pPr>
      <w:r w:rsidRPr="005B00A4">
        <w:rPr>
          <w:rFonts w:ascii="Calibri Light" w:hAnsi="Calibri Light" w:cs="Calibri Light"/>
          <w:b/>
          <w:bCs/>
          <w:sz w:val="18"/>
          <w:szCs w:val="18"/>
        </w:rPr>
        <w:t>Registered Address</w:t>
      </w:r>
      <w:r w:rsidRPr="005B00A4">
        <w:rPr>
          <w:rFonts w:ascii="Calibri Light" w:hAnsi="Calibri Light" w:cs="Calibri Light"/>
          <w:sz w:val="18"/>
          <w:szCs w:val="18"/>
        </w:rPr>
        <w:t>:</w:t>
      </w:r>
      <w:r w:rsidR="00911722" w:rsidRPr="005B00A4">
        <w:rPr>
          <w:rFonts w:ascii="Calibri Light" w:hAnsi="Calibri Light" w:cs="Calibri Light"/>
          <w:sz w:val="18"/>
          <w:szCs w:val="18"/>
        </w:rPr>
        <w:t xml:space="preserve"> </w:t>
      </w:r>
      <w:r w:rsidRPr="005B00A4">
        <w:rPr>
          <w:rFonts w:ascii="Calibri Light" w:hAnsi="Calibri Light" w:cs="Calibri Light"/>
          <w:sz w:val="18"/>
          <w:szCs w:val="18"/>
        </w:rPr>
        <w:t>Luton Cultural Services Trust, The Hat Factory, 65-67 Bute Street, Luton, LU1 2EY</w:t>
      </w:r>
      <w:r w:rsidRPr="005B00A4">
        <w:rPr>
          <w:rFonts w:ascii="Calibri Light" w:hAnsi="Calibri Light" w:cs="Calibri Light"/>
          <w:b/>
          <w:sz w:val="18"/>
          <w:szCs w:val="18"/>
        </w:rPr>
        <w:t xml:space="preserve"> </w:t>
      </w:r>
      <w:hyperlink r:id="rId10" w:history="1">
        <w:r w:rsidRPr="005B00A4">
          <w:rPr>
            <w:rStyle w:val="Hyperlink"/>
            <w:rFonts w:ascii="Calibri Light" w:hAnsi="Calibri Light" w:cs="Calibri Light"/>
            <w:b/>
            <w:color w:val="auto"/>
            <w:sz w:val="18"/>
            <w:szCs w:val="18"/>
          </w:rPr>
          <w:t>www.culturetrust.com</w:t>
        </w:r>
      </w:hyperlink>
    </w:p>
    <w:p w14:paraId="0B97E21C" w14:textId="0FCABA8A" w:rsidR="00911722" w:rsidRPr="005B00A4" w:rsidRDefault="00272AD8" w:rsidP="00911722">
      <w:pPr>
        <w:pStyle w:val="Footer"/>
        <w:tabs>
          <w:tab w:val="clear" w:pos="4513"/>
          <w:tab w:val="clear" w:pos="9026"/>
          <w:tab w:val="left" w:pos="1605"/>
        </w:tabs>
        <w:spacing w:line="276" w:lineRule="auto"/>
        <w:rPr>
          <w:rFonts w:ascii="Calibri Light" w:hAnsi="Calibri Light" w:cs="Calibri Light"/>
          <w:sz w:val="18"/>
          <w:szCs w:val="18"/>
        </w:rPr>
      </w:pPr>
      <w:r w:rsidRPr="005B00A4">
        <w:rPr>
          <w:rFonts w:ascii="Calibri Light" w:hAnsi="Calibri Light" w:cs="Calibri Light"/>
          <w:sz w:val="18"/>
          <w:szCs w:val="18"/>
        </w:rPr>
        <w:t>Registered Charity No. 1122964</w:t>
      </w:r>
      <w:r w:rsidR="00911722" w:rsidRPr="005B00A4">
        <w:rPr>
          <w:rFonts w:ascii="Calibri Light" w:hAnsi="Calibri Light" w:cs="Calibri Light"/>
          <w:sz w:val="18"/>
          <w:szCs w:val="18"/>
        </w:rPr>
        <w:t xml:space="preserve">.  </w:t>
      </w:r>
      <w:r w:rsidRPr="005B00A4">
        <w:rPr>
          <w:rFonts w:ascii="Calibri Light" w:hAnsi="Calibri Light" w:cs="Calibri Light"/>
          <w:sz w:val="18"/>
          <w:szCs w:val="18"/>
        </w:rPr>
        <w:t>Company Registration No. 06373488</w:t>
      </w:r>
    </w:p>
    <w:p w14:paraId="613C25E2" w14:textId="4990839B" w:rsidR="00ED0CD5" w:rsidRPr="005B00A4" w:rsidRDefault="005C0620" w:rsidP="00272AD8">
      <w:pPr>
        <w:ind w:left="-142" w:firstLine="142"/>
        <w:rPr>
          <w:rFonts w:ascii="Calibri Light" w:hAnsi="Calibri Light" w:cs="Calibri Light"/>
        </w:rPr>
      </w:pPr>
      <w:r w:rsidRPr="005B00A4">
        <w:rPr>
          <w:rFonts w:ascii="Calibri Light" w:hAnsi="Calibri Light" w:cs="Calibri Light"/>
          <w:noProof/>
        </w:rPr>
        <w:drawing>
          <wp:inline distT="0" distB="0" distL="0" distR="0" wp14:anchorId="4815AC59" wp14:editId="64D7D15A">
            <wp:extent cx="6390640" cy="626546"/>
            <wp:effectExtent l="0" t="0" r="0" b="2540"/>
            <wp:docPr id="1694368445" name="Picture 1" descr="A black and whit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368445" name="Picture 1" descr="A black and whit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2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CD5" w:rsidRPr="005B00A4" w:rsidSect="00F24758">
      <w:pgSz w:w="11906" w:h="16838"/>
      <w:pgMar w:top="1135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DC7E" w14:textId="77777777" w:rsidR="00A57725" w:rsidRDefault="00A57725" w:rsidP="005C0620">
      <w:pPr>
        <w:spacing w:after="0" w:line="240" w:lineRule="auto"/>
      </w:pPr>
      <w:r>
        <w:separator/>
      </w:r>
    </w:p>
  </w:endnote>
  <w:endnote w:type="continuationSeparator" w:id="0">
    <w:p w14:paraId="011A41CA" w14:textId="77777777" w:rsidR="00A57725" w:rsidRDefault="00A57725" w:rsidP="005C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F594" w14:textId="77777777" w:rsidR="00A57725" w:rsidRDefault="00A57725" w:rsidP="005C0620">
      <w:pPr>
        <w:spacing w:after="0" w:line="240" w:lineRule="auto"/>
      </w:pPr>
      <w:r>
        <w:separator/>
      </w:r>
    </w:p>
  </w:footnote>
  <w:footnote w:type="continuationSeparator" w:id="0">
    <w:p w14:paraId="0478B294" w14:textId="77777777" w:rsidR="00A57725" w:rsidRDefault="00A57725" w:rsidP="005C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A8A"/>
    <w:multiLevelType w:val="hybridMultilevel"/>
    <w:tmpl w:val="1C36B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4B5"/>
    <w:multiLevelType w:val="multilevel"/>
    <w:tmpl w:val="DB3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14CB"/>
    <w:multiLevelType w:val="hybridMultilevel"/>
    <w:tmpl w:val="AC2EDB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05986"/>
    <w:multiLevelType w:val="hybridMultilevel"/>
    <w:tmpl w:val="37C04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71833"/>
    <w:multiLevelType w:val="hybridMultilevel"/>
    <w:tmpl w:val="E918F716"/>
    <w:lvl w:ilvl="0" w:tplc="3530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66B79"/>
    <w:multiLevelType w:val="multilevel"/>
    <w:tmpl w:val="787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005371">
    <w:abstractNumId w:val="0"/>
  </w:num>
  <w:num w:numId="2" w16cid:durableId="701982807">
    <w:abstractNumId w:val="4"/>
  </w:num>
  <w:num w:numId="3" w16cid:durableId="905846259">
    <w:abstractNumId w:val="3"/>
  </w:num>
  <w:num w:numId="4" w16cid:durableId="691300384">
    <w:abstractNumId w:val="2"/>
  </w:num>
  <w:num w:numId="5" w16cid:durableId="1033381462">
    <w:abstractNumId w:val="5"/>
  </w:num>
  <w:num w:numId="6" w16cid:durableId="6495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2"/>
    <w:rsid w:val="000312A8"/>
    <w:rsid w:val="00076010"/>
    <w:rsid w:val="00110D99"/>
    <w:rsid w:val="00117BA9"/>
    <w:rsid w:val="001213EC"/>
    <w:rsid w:val="00151FBA"/>
    <w:rsid w:val="001728B3"/>
    <w:rsid w:val="00181025"/>
    <w:rsid w:val="001B6321"/>
    <w:rsid w:val="001D02A7"/>
    <w:rsid w:val="00254027"/>
    <w:rsid w:val="00272AD8"/>
    <w:rsid w:val="002A25E2"/>
    <w:rsid w:val="002A46C0"/>
    <w:rsid w:val="002C4DFE"/>
    <w:rsid w:val="002C65BB"/>
    <w:rsid w:val="003C46E0"/>
    <w:rsid w:val="003D339F"/>
    <w:rsid w:val="00400249"/>
    <w:rsid w:val="004263C2"/>
    <w:rsid w:val="00427C6B"/>
    <w:rsid w:val="0046496B"/>
    <w:rsid w:val="0047293A"/>
    <w:rsid w:val="004F29F7"/>
    <w:rsid w:val="005B00A4"/>
    <w:rsid w:val="005C0620"/>
    <w:rsid w:val="005D279C"/>
    <w:rsid w:val="005E16EA"/>
    <w:rsid w:val="00637CA1"/>
    <w:rsid w:val="00656C79"/>
    <w:rsid w:val="006702C4"/>
    <w:rsid w:val="006777BB"/>
    <w:rsid w:val="0068119B"/>
    <w:rsid w:val="00691AD1"/>
    <w:rsid w:val="006A25E3"/>
    <w:rsid w:val="006F5BC2"/>
    <w:rsid w:val="007023A9"/>
    <w:rsid w:val="00747843"/>
    <w:rsid w:val="00760191"/>
    <w:rsid w:val="00770A4E"/>
    <w:rsid w:val="00784BC9"/>
    <w:rsid w:val="007A1640"/>
    <w:rsid w:val="007A3BF6"/>
    <w:rsid w:val="007C0624"/>
    <w:rsid w:val="007E0F03"/>
    <w:rsid w:val="007F0DD7"/>
    <w:rsid w:val="00801286"/>
    <w:rsid w:val="00805BCB"/>
    <w:rsid w:val="008423C3"/>
    <w:rsid w:val="00892520"/>
    <w:rsid w:val="00895AFF"/>
    <w:rsid w:val="008B6D12"/>
    <w:rsid w:val="008C48E4"/>
    <w:rsid w:val="008C616E"/>
    <w:rsid w:val="00911722"/>
    <w:rsid w:val="00945D0B"/>
    <w:rsid w:val="009617CD"/>
    <w:rsid w:val="009E09D1"/>
    <w:rsid w:val="00A2465C"/>
    <w:rsid w:val="00A57725"/>
    <w:rsid w:val="00A6574F"/>
    <w:rsid w:val="00AB0E30"/>
    <w:rsid w:val="00AC10E0"/>
    <w:rsid w:val="00AD03F2"/>
    <w:rsid w:val="00B4030C"/>
    <w:rsid w:val="00B624F3"/>
    <w:rsid w:val="00B862AB"/>
    <w:rsid w:val="00BB5637"/>
    <w:rsid w:val="00C24EA1"/>
    <w:rsid w:val="00C512EA"/>
    <w:rsid w:val="00C65AFB"/>
    <w:rsid w:val="00CB0886"/>
    <w:rsid w:val="00D90D1C"/>
    <w:rsid w:val="00D90D63"/>
    <w:rsid w:val="00D9197E"/>
    <w:rsid w:val="00DB67F6"/>
    <w:rsid w:val="00DC7F3D"/>
    <w:rsid w:val="00DD25D9"/>
    <w:rsid w:val="00E02173"/>
    <w:rsid w:val="00E0235C"/>
    <w:rsid w:val="00E031E5"/>
    <w:rsid w:val="00E91165"/>
    <w:rsid w:val="00E9510B"/>
    <w:rsid w:val="00ED0CD5"/>
    <w:rsid w:val="00EF418D"/>
    <w:rsid w:val="00F01D75"/>
    <w:rsid w:val="00F04518"/>
    <w:rsid w:val="00F11DD3"/>
    <w:rsid w:val="00F24758"/>
    <w:rsid w:val="00F75AAD"/>
    <w:rsid w:val="00FA7F76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9D31"/>
  <w15:chartTrackingRefBased/>
  <w15:docId w15:val="{AC088F91-FC0D-4FE9-BCBF-2B8D2B5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5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A2465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A2465C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4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72AD8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72AD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C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rokita@culturetru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lturetru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culturetru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Simon@culture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4712</Characters>
  <Application>Microsoft Office Word</Application>
  <DocSecurity>4</DocSecurity>
  <Lines>96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Council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Kirbyshaw, Marie</dc:creator>
  <cp:keywords/>
  <dc:description/>
  <cp:lastModifiedBy>Vadgama, Hamina</cp:lastModifiedBy>
  <cp:revision>2</cp:revision>
  <cp:lastPrinted>2025-09-01T11:24:00Z</cp:lastPrinted>
  <dcterms:created xsi:type="dcterms:W3CDTF">2026-02-26T12:39:00Z</dcterms:created>
  <dcterms:modified xsi:type="dcterms:W3CDTF">2026-02-26T12:39:00Z</dcterms:modified>
</cp:coreProperties>
</file>