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0A91D" w14:textId="77777777" w:rsidR="005F1DA8" w:rsidRPr="009D6602" w:rsidRDefault="005F1DA8" w:rsidP="008E59C7">
      <w:pPr>
        <w:pStyle w:val="Title"/>
        <w:shd w:val="clear" w:color="999999" w:fill="262626"/>
        <w:spacing w:before="120"/>
        <w:ind w:right="-327"/>
        <w:jc w:val="both"/>
        <w:rPr>
          <w:rFonts w:ascii="Calibri" w:hAnsi="Calibri" w:cs="Calibri"/>
          <w:sz w:val="22"/>
          <w:szCs w:val="22"/>
        </w:rPr>
      </w:pPr>
      <w:r w:rsidRPr="009D6602">
        <w:rPr>
          <w:rFonts w:ascii="Calibri" w:hAnsi="Calibri" w:cs="Calibri"/>
          <w:sz w:val="22"/>
          <w:szCs w:val="22"/>
        </w:rPr>
        <w:t>Job Description</w:t>
      </w:r>
      <w:r w:rsidRPr="009D6602">
        <w:rPr>
          <w:rFonts w:ascii="Calibri" w:hAnsi="Calibri" w:cs="Calibri"/>
          <w:i/>
          <w:sz w:val="22"/>
          <w:szCs w:val="22"/>
        </w:rPr>
        <w:t xml:space="preserve"> </w:t>
      </w:r>
      <w:r w:rsidRPr="009D6602">
        <w:rPr>
          <w:rFonts w:ascii="Calibri" w:hAnsi="Calibri" w:cs="Calibri"/>
          <w:i/>
          <w:sz w:val="22"/>
          <w:szCs w:val="22"/>
        </w:rPr>
        <w:tab/>
      </w:r>
      <w:r w:rsidRPr="009D6602">
        <w:rPr>
          <w:rFonts w:ascii="Calibri" w:hAnsi="Calibri" w:cs="Calibri"/>
          <w:sz w:val="22"/>
          <w:szCs w:val="22"/>
        </w:rPr>
        <w:t xml:space="preserve">                             </w:t>
      </w:r>
      <w:r w:rsidR="006160D6">
        <w:rPr>
          <w:rFonts w:ascii="Calibri" w:hAnsi="Calibri" w:cs="Calibri"/>
          <w:sz w:val="22"/>
          <w:szCs w:val="22"/>
        </w:rPr>
        <w:t xml:space="preserve">  Catering</w:t>
      </w:r>
      <w:r w:rsidR="003A0144">
        <w:rPr>
          <w:rFonts w:ascii="Calibri" w:hAnsi="Calibri" w:cs="Calibri"/>
          <w:sz w:val="22"/>
          <w:szCs w:val="22"/>
        </w:rPr>
        <w:t xml:space="preserve"> and Bar</w:t>
      </w:r>
      <w:r w:rsidR="006160D6">
        <w:rPr>
          <w:rFonts w:ascii="Calibri" w:hAnsi="Calibri" w:cs="Calibri"/>
          <w:sz w:val="22"/>
          <w:szCs w:val="22"/>
        </w:rPr>
        <w:t xml:space="preserve"> Assistant</w:t>
      </w:r>
    </w:p>
    <w:p w14:paraId="33F49F64" w14:textId="77777777" w:rsidR="005F1DA8" w:rsidRPr="009D6602" w:rsidRDefault="005F1DA8" w:rsidP="005F1DA8">
      <w:pPr>
        <w:rPr>
          <w:rFonts w:ascii="Calibri" w:hAnsi="Calibri" w:cs="Calibri"/>
          <w:sz w:val="22"/>
          <w:szCs w:val="22"/>
        </w:rPr>
      </w:pPr>
    </w:p>
    <w:tbl>
      <w:tblPr>
        <w:tblW w:w="9356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4678"/>
      </w:tblGrid>
      <w:tr w:rsidR="005F1DA8" w:rsidRPr="009D6602" w14:paraId="2C6BB56C" w14:textId="77777777" w:rsidTr="008E59C7">
        <w:trPr>
          <w:trHeight w:val="100"/>
        </w:trPr>
        <w:tc>
          <w:tcPr>
            <w:tcW w:w="2552" w:type="dxa"/>
            <w:vMerge w:val="restart"/>
          </w:tcPr>
          <w:p w14:paraId="4A93A1B5" w14:textId="77777777" w:rsidR="005F1DA8" w:rsidRPr="009D6602" w:rsidRDefault="005F1DA8" w:rsidP="000F1E6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CAF898D" w14:textId="77777777" w:rsidR="005F1DA8" w:rsidRPr="009D6602" w:rsidRDefault="005F1DA8" w:rsidP="000F1E6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53CB62D" w14:textId="77777777" w:rsidR="005F1DA8" w:rsidRPr="009D6602" w:rsidRDefault="005F1DA8" w:rsidP="000F1E6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525888E" w14:textId="77777777" w:rsidR="005F1DA8" w:rsidRPr="009D6602" w:rsidRDefault="005F1DA8" w:rsidP="000F1E6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BF48FDF" w14:textId="77777777" w:rsidR="005F1DA8" w:rsidRPr="009D6602" w:rsidRDefault="006274E4" w:rsidP="000F1E6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DA074A7" wp14:editId="0FA81512">
                  <wp:extent cx="1410970" cy="780231"/>
                  <wp:effectExtent l="0" t="0" r="0" b="1270"/>
                  <wp:docPr id="2" name="Picture 2" descr="\\corporate\CulturalTrust\TrustManagement\TrustManagement\Director of Business Performance\Culture Trust\Branding\FINAL DESIGNS\Grey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corporate\CulturalTrust\TrustManagement\TrustManagement\Director of Business Performance\Culture Trust\Branding\FINAL DESIGNS\Grey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949" cy="80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402127" w14:textId="77777777" w:rsidR="005F1DA8" w:rsidRPr="009D6602" w:rsidRDefault="005F1DA8" w:rsidP="000F1E6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7447F0F" w14:textId="77777777" w:rsidR="005F1DA8" w:rsidRPr="009D6602" w:rsidRDefault="005F1DA8" w:rsidP="000F1E6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D6602">
              <w:rPr>
                <w:rFonts w:ascii="Calibri" w:hAnsi="Calibri" w:cs="Calibri"/>
                <w:b/>
                <w:sz w:val="22"/>
                <w:szCs w:val="22"/>
              </w:rPr>
              <w:t xml:space="preserve">Job Title </w:t>
            </w:r>
          </w:p>
        </w:tc>
        <w:tc>
          <w:tcPr>
            <w:tcW w:w="4678" w:type="dxa"/>
          </w:tcPr>
          <w:p w14:paraId="69CB042A" w14:textId="77777777" w:rsidR="005F1DA8" w:rsidRPr="009D6602" w:rsidRDefault="008A1066" w:rsidP="008A1066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Casual </w:t>
            </w:r>
            <w:r w:rsidR="006160D6">
              <w:rPr>
                <w:rFonts w:ascii="Calibri" w:hAnsi="Calibri" w:cs="Calibri"/>
                <w:sz w:val="22"/>
                <w:szCs w:val="22"/>
              </w:rPr>
              <w:t xml:space="preserve">Catering </w:t>
            </w:r>
            <w:r w:rsidR="003A014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160D6">
              <w:rPr>
                <w:rFonts w:ascii="Calibri" w:hAnsi="Calibri" w:cs="Calibri"/>
                <w:sz w:val="22"/>
                <w:szCs w:val="22"/>
              </w:rPr>
              <w:t>Assistant</w:t>
            </w:r>
          </w:p>
        </w:tc>
      </w:tr>
      <w:tr w:rsidR="005F1DA8" w:rsidRPr="009D6602" w14:paraId="7FE35C96" w14:textId="77777777" w:rsidTr="008E59C7">
        <w:trPr>
          <w:trHeight w:val="100"/>
        </w:trPr>
        <w:tc>
          <w:tcPr>
            <w:tcW w:w="2552" w:type="dxa"/>
            <w:vMerge/>
          </w:tcPr>
          <w:p w14:paraId="3B1BB4DF" w14:textId="77777777" w:rsidR="005F1DA8" w:rsidRPr="009D6602" w:rsidRDefault="005F1DA8" w:rsidP="000F1E6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0F6912D" w14:textId="77777777" w:rsidR="005F1DA8" w:rsidRPr="009D6602" w:rsidRDefault="005F1DA8" w:rsidP="000F1E6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D6602">
              <w:rPr>
                <w:rFonts w:ascii="Calibri" w:hAnsi="Calibri" w:cs="Calibri"/>
                <w:b/>
                <w:sz w:val="22"/>
                <w:szCs w:val="22"/>
              </w:rPr>
              <w:t>Department</w:t>
            </w:r>
          </w:p>
        </w:tc>
        <w:tc>
          <w:tcPr>
            <w:tcW w:w="4678" w:type="dxa"/>
          </w:tcPr>
          <w:p w14:paraId="7E2C2DBB" w14:textId="77777777" w:rsidR="005F1DA8" w:rsidRPr="009D6602" w:rsidRDefault="008A30E8" w:rsidP="000F1E64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Commercial Operations</w:t>
            </w:r>
          </w:p>
        </w:tc>
      </w:tr>
      <w:tr w:rsidR="005F1DA8" w:rsidRPr="009D6602" w14:paraId="52522ED2" w14:textId="77777777" w:rsidTr="008E59C7">
        <w:trPr>
          <w:trHeight w:val="100"/>
        </w:trPr>
        <w:tc>
          <w:tcPr>
            <w:tcW w:w="2552" w:type="dxa"/>
            <w:vMerge/>
          </w:tcPr>
          <w:p w14:paraId="5063D7DC" w14:textId="77777777" w:rsidR="005F1DA8" w:rsidRPr="009D6602" w:rsidRDefault="005F1DA8" w:rsidP="000F1E6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E605" w14:textId="77777777" w:rsidR="005F1DA8" w:rsidRPr="009D6602" w:rsidRDefault="005F1DA8" w:rsidP="000F1E6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D6602">
              <w:rPr>
                <w:rFonts w:ascii="Calibri" w:hAnsi="Calibri" w:cs="Calibri"/>
                <w:b/>
                <w:sz w:val="22"/>
                <w:szCs w:val="22"/>
              </w:rPr>
              <w:t>Grade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1228" w14:textId="77777777" w:rsidR="005F1DA8" w:rsidRPr="009D6602" w:rsidRDefault="00195A83" w:rsidP="006160D6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</w:t>
            </w:r>
            <w:r w:rsidR="006160D6">
              <w:rPr>
                <w:rFonts w:ascii="Calibri" w:hAnsi="Calibri" w:cs="Calibri"/>
                <w:sz w:val="22"/>
                <w:szCs w:val="22"/>
              </w:rPr>
              <w:t>1b</w:t>
            </w:r>
          </w:p>
        </w:tc>
      </w:tr>
      <w:tr w:rsidR="005F1DA8" w:rsidRPr="009D6602" w14:paraId="0E480964" w14:textId="77777777" w:rsidTr="008E59C7">
        <w:trPr>
          <w:trHeight w:val="100"/>
        </w:trPr>
        <w:tc>
          <w:tcPr>
            <w:tcW w:w="2552" w:type="dxa"/>
            <w:vMerge/>
          </w:tcPr>
          <w:p w14:paraId="35DB0129" w14:textId="77777777" w:rsidR="005F1DA8" w:rsidRPr="009D6602" w:rsidRDefault="005F1DA8" w:rsidP="000F1E6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57B0" w14:textId="77777777" w:rsidR="005F1DA8" w:rsidRPr="009D6602" w:rsidRDefault="005F1DA8" w:rsidP="000F1E6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D6602">
              <w:rPr>
                <w:rFonts w:ascii="Calibri" w:hAnsi="Calibri" w:cs="Calibri"/>
                <w:b/>
                <w:sz w:val="22"/>
                <w:szCs w:val="22"/>
              </w:rPr>
              <w:t>Reports to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D3F3" w14:textId="77777777" w:rsidR="005F1DA8" w:rsidRPr="009D6602" w:rsidRDefault="00C41C7D" w:rsidP="005F1D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Head of Commercial Operations/Retail Coordinator/Duty Manager</w:t>
            </w:r>
          </w:p>
        </w:tc>
      </w:tr>
      <w:tr w:rsidR="005F1DA8" w:rsidRPr="009D6602" w14:paraId="748A4535" w14:textId="77777777" w:rsidTr="008E59C7">
        <w:trPr>
          <w:trHeight w:val="100"/>
        </w:trPr>
        <w:tc>
          <w:tcPr>
            <w:tcW w:w="2552" w:type="dxa"/>
            <w:vMerge/>
          </w:tcPr>
          <w:p w14:paraId="7C9CFB65" w14:textId="77777777" w:rsidR="005F1DA8" w:rsidRPr="009D6602" w:rsidRDefault="005F1DA8" w:rsidP="000F1E6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4921" w14:textId="77777777" w:rsidR="005F1DA8" w:rsidRPr="009D6602" w:rsidRDefault="005F1DA8" w:rsidP="000F1E6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D6602">
              <w:rPr>
                <w:rFonts w:ascii="Calibri" w:hAnsi="Calibri" w:cs="Calibri"/>
                <w:b/>
                <w:sz w:val="22"/>
                <w:szCs w:val="22"/>
              </w:rPr>
              <w:t>Staffing Responsibility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3F25" w14:textId="77777777" w:rsidR="005F1DA8" w:rsidRPr="009D6602" w:rsidRDefault="001235D8" w:rsidP="00D47B0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5F1DA8" w:rsidRPr="009D6602" w14:paraId="33D5151D" w14:textId="77777777" w:rsidTr="008E59C7">
        <w:trPr>
          <w:trHeight w:val="100"/>
        </w:trPr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778DE921" w14:textId="77777777" w:rsidR="005F1DA8" w:rsidRPr="009D6602" w:rsidRDefault="005F1DA8" w:rsidP="000F1E6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7FF7" w14:textId="77777777" w:rsidR="005F1DA8" w:rsidRPr="009D6602" w:rsidRDefault="005F1DA8" w:rsidP="000F1E6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D6602">
              <w:rPr>
                <w:rFonts w:ascii="Calibri" w:hAnsi="Calibri" w:cs="Calibri"/>
                <w:b/>
                <w:sz w:val="22"/>
                <w:szCs w:val="22"/>
              </w:rPr>
              <w:t>Organisation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ECA4" w14:textId="77777777" w:rsidR="005F1DA8" w:rsidRPr="009D6602" w:rsidRDefault="005F1DA8" w:rsidP="000F1E64">
            <w:pPr>
              <w:spacing w:before="120" w:after="120"/>
              <w:rPr>
                <w:rFonts w:ascii="Calibri" w:hAnsi="Calibri" w:cs="Calibri"/>
                <w:i/>
                <w:sz w:val="22"/>
                <w:szCs w:val="22"/>
              </w:rPr>
            </w:pPr>
            <w:r w:rsidRPr="009D6602">
              <w:rPr>
                <w:rFonts w:ascii="Calibri" w:hAnsi="Calibri" w:cs="Calibri"/>
                <w:i/>
                <w:sz w:val="22"/>
                <w:szCs w:val="22"/>
              </w:rPr>
              <w:t>Attached</w:t>
            </w:r>
          </w:p>
        </w:tc>
      </w:tr>
    </w:tbl>
    <w:p w14:paraId="1097C298" w14:textId="77777777" w:rsidR="005F1DA8" w:rsidRPr="009D6602" w:rsidRDefault="005F1DA8" w:rsidP="005F1DA8">
      <w:pPr>
        <w:rPr>
          <w:rFonts w:ascii="Calibri" w:hAnsi="Calibri" w:cs="Calibri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F1DA8" w:rsidRPr="009D6602" w14:paraId="1BA12F0F" w14:textId="77777777" w:rsidTr="008E59C7">
        <w:trPr>
          <w:trHeight w:val="899"/>
        </w:trPr>
        <w:tc>
          <w:tcPr>
            <w:tcW w:w="9356" w:type="dxa"/>
            <w:shd w:val="clear" w:color="auto" w:fill="auto"/>
          </w:tcPr>
          <w:p w14:paraId="2910F884" w14:textId="77777777" w:rsidR="005F1DA8" w:rsidRDefault="005F1DA8" w:rsidP="00C41C7D">
            <w:pPr>
              <w:rPr>
                <w:rFonts w:ascii="Calibri" w:hAnsi="Calibri" w:cs="Calibri"/>
                <w:sz w:val="22"/>
                <w:szCs w:val="22"/>
              </w:rPr>
            </w:pPr>
            <w:r w:rsidRPr="009D6602">
              <w:rPr>
                <w:rFonts w:ascii="Calibri" w:hAnsi="Calibri" w:cs="Calibri"/>
                <w:b/>
                <w:sz w:val="22"/>
                <w:szCs w:val="22"/>
              </w:rPr>
              <w:t xml:space="preserve">JOB PURPOSE: </w:t>
            </w:r>
            <w:r w:rsidR="005E4E0F" w:rsidRPr="00BC2D6B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To assist the </w:t>
            </w:r>
            <w:r w:rsidR="00C41C7D">
              <w:rPr>
                <w:rFonts w:ascii="Calibri" w:hAnsi="Calibri" w:cs="Arial"/>
                <w:sz w:val="22"/>
                <w:szCs w:val="22"/>
                <w:lang w:eastAsia="en-GB"/>
              </w:rPr>
              <w:t>Head of Commercial Operations</w:t>
            </w:r>
            <w:r w:rsidR="00A116CF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 </w:t>
            </w:r>
            <w:r w:rsidR="005E4E0F" w:rsidRPr="00BC2D6B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to ensure that the </w:t>
            </w:r>
            <w:r w:rsidR="002626DF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café </w:t>
            </w:r>
            <w:r w:rsidR="005E4E0F" w:rsidRPr="00BC2D6B">
              <w:rPr>
                <w:rFonts w:ascii="Calibri" w:hAnsi="Calibri" w:cs="Arial"/>
                <w:sz w:val="22"/>
                <w:szCs w:val="22"/>
                <w:lang w:eastAsia="en-GB"/>
              </w:rPr>
              <w:t>is operated on an efficient and effective basis, that all areas are clean, safe, and presentable and that a consistently high standard of catering is delivered to our general visitors and corporate clients.</w:t>
            </w:r>
            <w:r w:rsidR="005E4E0F" w:rsidRPr="006160D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FD5A4C">
              <w:rPr>
                <w:rFonts w:ascii="Calibri" w:hAnsi="Calibri" w:cs="Calibri"/>
                <w:sz w:val="22"/>
                <w:szCs w:val="22"/>
              </w:rPr>
              <w:t>Responsible for the delivery of excellent customer care at all times in order to achieve outstanding customer satisfaction and for the delivery of agreed K</w:t>
            </w:r>
            <w:r w:rsidR="00F633FA">
              <w:rPr>
                <w:rFonts w:ascii="Calibri" w:hAnsi="Calibri" w:cs="Calibri"/>
                <w:sz w:val="22"/>
                <w:szCs w:val="22"/>
              </w:rPr>
              <w:t xml:space="preserve">ey </w:t>
            </w:r>
            <w:r w:rsidR="00FD5A4C">
              <w:rPr>
                <w:rFonts w:ascii="Calibri" w:hAnsi="Calibri" w:cs="Calibri"/>
                <w:sz w:val="22"/>
                <w:szCs w:val="22"/>
              </w:rPr>
              <w:t>P</w:t>
            </w:r>
            <w:r w:rsidR="00F633FA">
              <w:rPr>
                <w:rFonts w:ascii="Calibri" w:hAnsi="Calibri" w:cs="Calibri"/>
                <w:sz w:val="22"/>
                <w:szCs w:val="22"/>
              </w:rPr>
              <w:t xml:space="preserve">erformance </w:t>
            </w:r>
            <w:r w:rsidR="00FD5A4C">
              <w:rPr>
                <w:rFonts w:ascii="Calibri" w:hAnsi="Calibri" w:cs="Calibri"/>
                <w:sz w:val="22"/>
                <w:szCs w:val="22"/>
              </w:rPr>
              <w:t>I</w:t>
            </w:r>
            <w:r w:rsidR="00F633FA">
              <w:rPr>
                <w:rFonts w:ascii="Calibri" w:hAnsi="Calibri" w:cs="Calibri"/>
                <w:sz w:val="22"/>
                <w:szCs w:val="22"/>
              </w:rPr>
              <w:t>ndicator’</w:t>
            </w:r>
            <w:r w:rsidR="00FD5A4C">
              <w:rPr>
                <w:rFonts w:ascii="Calibri" w:hAnsi="Calibri" w:cs="Calibri"/>
                <w:sz w:val="22"/>
                <w:szCs w:val="22"/>
              </w:rPr>
              <w:t>s in line with the Business Plan.</w:t>
            </w:r>
          </w:p>
          <w:p w14:paraId="0B1ABBBE" w14:textId="77777777" w:rsidR="00C41C7D" w:rsidRPr="009D6602" w:rsidRDefault="00C41C7D" w:rsidP="00C41C7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11970D6C" w14:textId="77777777" w:rsidR="008D743D" w:rsidRPr="009D6602" w:rsidRDefault="008D74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sz w:val="22"/>
          <w:szCs w:val="22"/>
        </w:rPr>
      </w:pPr>
    </w:p>
    <w:p w14:paraId="6AEA99D6" w14:textId="77777777" w:rsidR="00D47B02" w:rsidRDefault="00FA4991" w:rsidP="00B1776B">
      <w:pPr>
        <w:widowControl/>
        <w:tabs>
          <w:tab w:val="left" w:pos="0"/>
        </w:tabs>
        <w:rPr>
          <w:rFonts w:ascii="Calibri" w:hAnsi="Calibri" w:cs="Calibri"/>
          <w:b/>
          <w:sz w:val="22"/>
          <w:szCs w:val="22"/>
        </w:rPr>
      </w:pPr>
      <w:r w:rsidRPr="009D6602">
        <w:rPr>
          <w:rFonts w:ascii="Calibri" w:hAnsi="Calibri" w:cs="Calibri"/>
          <w:b/>
          <w:sz w:val="22"/>
          <w:szCs w:val="22"/>
        </w:rPr>
        <w:t>ORGANISATION</w:t>
      </w:r>
      <w:r w:rsidR="00D47B02">
        <w:rPr>
          <w:rFonts w:ascii="Calibri" w:hAnsi="Calibri" w:cs="Calibri"/>
          <w:b/>
          <w:sz w:val="22"/>
          <w:szCs w:val="22"/>
        </w:rPr>
        <w:t xml:space="preserve"> </w:t>
      </w:r>
      <w:r w:rsidRPr="009D6602">
        <w:rPr>
          <w:rFonts w:ascii="Calibri" w:hAnsi="Calibri" w:cs="Calibri"/>
          <w:b/>
          <w:sz w:val="22"/>
          <w:szCs w:val="22"/>
        </w:rPr>
        <w:t>CHART:</w:t>
      </w:r>
    </w:p>
    <w:p w14:paraId="451C8A06" w14:textId="77777777" w:rsidR="00FA4991" w:rsidRDefault="00DC6526" w:rsidP="00D47B02">
      <w:pPr>
        <w:widowControl/>
        <w:tabs>
          <w:tab w:val="left" w:pos="0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  <w:lang w:eastAsia="en-GB"/>
        </w:rPr>
        <w:drawing>
          <wp:inline distT="0" distB="0" distL="0" distR="0" wp14:anchorId="3E3D0451" wp14:editId="7C76D405">
            <wp:extent cx="5486400" cy="3200400"/>
            <wp:effectExtent l="0" t="38100" r="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72E7D594" w14:textId="77777777" w:rsidR="00641750" w:rsidRPr="009D6602" w:rsidRDefault="008A30E8" w:rsidP="00D47B02">
      <w:pPr>
        <w:widowControl/>
        <w:tabs>
          <w:tab w:val="left" w:pos="0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tbl>
      <w:tblPr>
        <w:tblW w:w="92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7758"/>
        <w:gridCol w:w="882"/>
      </w:tblGrid>
      <w:tr w:rsidR="00B1769E" w:rsidRPr="009D6602" w14:paraId="1FEB8C0A" w14:textId="77777777" w:rsidTr="00601C00">
        <w:trPr>
          <w:cantSplit/>
          <w:trHeight w:val="595"/>
          <w:tblHeader/>
        </w:trPr>
        <w:tc>
          <w:tcPr>
            <w:tcW w:w="8388" w:type="dxa"/>
            <w:gridSpan w:val="2"/>
          </w:tcPr>
          <w:p w14:paraId="42F980F5" w14:textId="77777777" w:rsidR="00B1769E" w:rsidRPr="009D6602" w:rsidRDefault="00B1769E">
            <w:pPr>
              <w:rPr>
                <w:rFonts w:ascii="Calibri" w:hAnsi="Calibri" w:cs="Calibri"/>
                <w:sz w:val="22"/>
                <w:szCs w:val="22"/>
              </w:rPr>
            </w:pPr>
            <w:r w:rsidRPr="009D6602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PRINCIPAL RESPONSIBILITIES: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78D509F2" w14:textId="77777777" w:rsidR="00B1769E" w:rsidRPr="00D47B02" w:rsidRDefault="00B1769E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7B02">
              <w:rPr>
                <w:rFonts w:ascii="Calibri" w:hAnsi="Calibri" w:cs="Calibri"/>
                <w:b/>
                <w:sz w:val="22"/>
                <w:szCs w:val="22"/>
              </w:rPr>
              <w:t>%</w:t>
            </w:r>
          </w:p>
        </w:tc>
      </w:tr>
      <w:tr w:rsidR="007463BC" w:rsidRPr="009D6602" w14:paraId="6D6BD761" w14:textId="77777777" w:rsidTr="003411F2">
        <w:trPr>
          <w:cantSplit/>
          <w:trHeight w:val="595"/>
        </w:trPr>
        <w:tc>
          <w:tcPr>
            <w:tcW w:w="630" w:type="dxa"/>
          </w:tcPr>
          <w:p w14:paraId="2A6830AE" w14:textId="77777777" w:rsidR="007463BC" w:rsidRDefault="007463BC" w:rsidP="00D47B02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758" w:type="dxa"/>
          </w:tcPr>
          <w:p w14:paraId="7A203CE7" w14:textId="77777777" w:rsidR="00A57AA3" w:rsidRPr="00A57AA3" w:rsidRDefault="007463BC" w:rsidP="00A57AA3">
            <w:pPr>
              <w:rPr>
                <w:rFonts w:ascii="Calibri" w:hAnsi="Calibri" w:cs="Calibri"/>
                <w:sz w:val="22"/>
                <w:szCs w:val="22"/>
              </w:rPr>
            </w:pPr>
            <w:r w:rsidRPr="00FF26AB">
              <w:rPr>
                <w:rFonts w:ascii="Calibri" w:hAnsi="Calibri" w:cs="Calibri"/>
                <w:b/>
                <w:sz w:val="22"/>
                <w:szCs w:val="22"/>
              </w:rPr>
              <w:t>Specific responsibilities</w:t>
            </w:r>
            <w:r w:rsidRPr="00FF26AB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="00A57AA3" w:rsidRPr="00A57AA3">
              <w:rPr>
                <w:rFonts w:ascii="Calibri" w:hAnsi="Calibri" w:cs="Calibri"/>
                <w:sz w:val="22"/>
                <w:szCs w:val="22"/>
              </w:rPr>
              <w:t xml:space="preserve">Take </w:t>
            </w:r>
            <w:r w:rsidR="00C41C7D">
              <w:rPr>
                <w:rFonts w:ascii="Calibri" w:hAnsi="Calibri" w:cs="Calibri"/>
                <w:sz w:val="22"/>
                <w:szCs w:val="22"/>
              </w:rPr>
              <w:t>payments</w:t>
            </w:r>
            <w:r w:rsidR="00A57AA3" w:rsidRPr="00A57AA3">
              <w:rPr>
                <w:rFonts w:ascii="Calibri" w:hAnsi="Calibri" w:cs="Calibri"/>
                <w:sz w:val="22"/>
                <w:szCs w:val="22"/>
              </w:rPr>
              <w:t xml:space="preserve"> and record sales through the tills.  Work within financial regulations, audit instructions and internal procedures.</w:t>
            </w:r>
          </w:p>
          <w:p w14:paraId="41CD64E0" w14:textId="77777777" w:rsidR="007463BC" w:rsidRPr="009D6602" w:rsidRDefault="007463BC" w:rsidP="00A57AA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82" w:type="dxa"/>
          </w:tcPr>
          <w:p w14:paraId="7FA3C20F" w14:textId="77777777" w:rsidR="007463BC" w:rsidRPr="009D6602" w:rsidRDefault="007463BC" w:rsidP="00496FB4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858ADBD" w14:textId="77777777" w:rsidR="007463BC" w:rsidRDefault="00DD561A" w:rsidP="00601C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  <w:p w14:paraId="0D0E01E8" w14:textId="77777777" w:rsidR="00DD561A" w:rsidRPr="009D6602" w:rsidRDefault="00DD561A" w:rsidP="00601C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463BC" w:rsidRPr="009D6602" w14:paraId="0E63C593" w14:textId="77777777" w:rsidTr="003411F2">
        <w:trPr>
          <w:cantSplit/>
          <w:trHeight w:val="595"/>
        </w:trPr>
        <w:tc>
          <w:tcPr>
            <w:tcW w:w="630" w:type="dxa"/>
          </w:tcPr>
          <w:p w14:paraId="5D32839F" w14:textId="77777777" w:rsidR="007463BC" w:rsidRDefault="007463BC" w:rsidP="00D47B02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758" w:type="dxa"/>
          </w:tcPr>
          <w:p w14:paraId="75F04D70" w14:textId="77777777" w:rsidR="00A57AA3" w:rsidRDefault="001235D8" w:rsidP="00A57AA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Operational responsibilit</w:t>
            </w:r>
            <w:r w:rsidR="001B3A63">
              <w:rPr>
                <w:rFonts w:ascii="Calibri" w:hAnsi="Calibri" w:cs="Calibri"/>
                <w:b/>
                <w:sz w:val="22"/>
                <w:szCs w:val="22"/>
              </w:rPr>
              <w:t>ies -</w:t>
            </w:r>
            <w:r w:rsidR="00A57AA3" w:rsidRPr="00A57AA3">
              <w:rPr>
                <w:rFonts w:ascii="Calibri" w:hAnsi="Calibri" w:cs="Calibri"/>
                <w:sz w:val="22"/>
                <w:szCs w:val="22"/>
              </w:rPr>
              <w:t xml:space="preserve"> Prepare and serve hot and cold drinks.</w:t>
            </w:r>
          </w:p>
          <w:p w14:paraId="1ED7CA5C" w14:textId="77777777" w:rsidR="00A57AA3" w:rsidRDefault="00A57AA3" w:rsidP="00A57AA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77AEAE3" w14:textId="77777777" w:rsidR="007463BC" w:rsidRDefault="00A57AA3" w:rsidP="00A57AA3">
            <w:pPr>
              <w:rPr>
                <w:rFonts w:ascii="Calibri" w:hAnsi="Calibri" w:cs="Calibri"/>
                <w:sz w:val="22"/>
                <w:szCs w:val="22"/>
              </w:rPr>
            </w:pPr>
            <w:r w:rsidRPr="00A57AA3">
              <w:rPr>
                <w:rFonts w:ascii="Calibri" w:hAnsi="Calibri" w:cs="Calibri"/>
                <w:sz w:val="22"/>
                <w:szCs w:val="22"/>
              </w:rPr>
              <w:t>Prepare and serve hot meals, snacks, sandwiches, light meals, salads, buffets and any other requirements specified for events.</w:t>
            </w:r>
          </w:p>
          <w:p w14:paraId="2191DA89" w14:textId="77777777" w:rsidR="00C41C7D" w:rsidRPr="009D6602" w:rsidRDefault="00C41C7D" w:rsidP="00A57AA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82" w:type="dxa"/>
          </w:tcPr>
          <w:p w14:paraId="73798BF7" w14:textId="77777777" w:rsidR="00496FB4" w:rsidRDefault="00496FB4" w:rsidP="00601C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8FB668A" w14:textId="77777777" w:rsidR="00496FB4" w:rsidRDefault="00496FB4" w:rsidP="00601C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  <w:p w14:paraId="7F996D82" w14:textId="77777777" w:rsidR="00496FB4" w:rsidRDefault="00496FB4" w:rsidP="00601C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C0B08F7" w14:textId="77777777" w:rsidR="007463BC" w:rsidRPr="009D6602" w:rsidRDefault="007463BC" w:rsidP="00496F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463BC" w:rsidRPr="009D6602" w14:paraId="20F1F381" w14:textId="77777777" w:rsidTr="003411F2">
        <w:trPr>
          <w:cantSplit/>
          <w:trHeight w:val="595"/>
        </w:trPr>
        <w:tc>
          <w:tcPr>
            <w:tcW w:w="630" w:type="dxa"/>
          </w:tcPr>
          <w:p w14:paraId="249F43B7" w14:textId="77777777" w:rsidR="007463BC" w:rsidRPr="009D6602" w:rsidRDefault="007463BC" w:rsidP="00D47B02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758" w:type="dxa"/>
          </w:tcPr>
          <w:p w14:paraId="0CF57683" w14:textId="77777777" w:rsidR="007463BC" w:rsidRDefault="001235D8" w:rsidP="00A57AA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Customer care responsibilities</w:t>
            </w:r>
            <w:r w:rsidR="001B3A63">
              <w:rPr>
                <w:rFonts w:ascii="Calibri" w:hAnsi="Calibri" w:cs="Calibri"/>
                <w:b/>
                <w:sz w:val="22"/>
                <w:szCs w:val="22"/>
              </w:rPr>
              <w:t xml:space="preserve"> -</w:t>
            </w:r>
            <w:r w:rsidR="00A57AA3" w:rsidRPr="00A57AA3">
              <w:rPr>
                <w:rFonts w:ascii="Calibri" w:hAnsi="Calibri" w:cs="Calibri"/>
                <w:sz w:val="22"/>
                <w:szCs w:val="22"/>
              </w:rPr>
              <w:t xml:space="preserve"> Clear and clean interior and exterior tables and eating areas when required and ensure that there is sufficient stock of china, glass, cutlery, condiments, etc. available.</w:t>
            </w:r>
            <w:r w:rsidR="00C07E82">
              <w:rPr>
                <w:rFonts w:ascii="Calibri" w:hAnsi="Calibri" w:cs="Calibri"/>
                <w:sz w:val="22"/>
                <w:szCs w:val="22"/>
              </w:rPr>
              <w:t xml:space="preserve"> Deliver outstanding customer service to achieve excellent customer satisfaction at all times  </w:t>
            </w:r>
            <w:r w:rsidR="00C07E82" w:rsidRPr="00B5615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FD02774" w14:textId="77777777" w:rsidR="00C41C7D" w:rsidRPr="009D6602" w:rsidRDefault="00C41C7D" w:rsidP="00A57AA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82" w:type="dxa"/>
          </w:tcPr>
          <w:p w14:paraId="2F8658E5" w14:textId="77777777" w:rsidR="00496FB4" w:rsidRDefault="00496FB4" w:rsidP="00601C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00D152B" w14:textId="77777777" w:rsidR="007463BC" w:rsidRPr="009D6602" w:rsidRDefault="00496FB4" w:rsidP="00496F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7463BC" w:rsidRPr="009D6602" w14:paraId="4B1B7D0E" w14:textId="77777777" w:rsidTr="003411F2">
        <w:trPr>
          <w:cantSplit/>
          <w:trHeight w:val="595"/>
        </w:trPr>
        <w:tc>
          <w:tcPr>
            <w:tcW w:w="630" w:type="dxa"/>
          </w:tcPr>
          <w:p w14:paraId="7D177061" w14:textId="77777777" w:rsidR="007463BC" w:rsidRPr="009D6602" w:rsidRDefault="007463BC" w:rsidP="00D47B02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7758" w:type="dxa"/>
          </w:tcPr>
          <w:p w14:paraId="073F3540" w14:textId="77777777" w:rsidR="00A57AA3" w:rsidRPr="00A57AA3" w:rsidRDefault="001235D8" w:rsidP="00A57AA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Planning and </w:t>
            </w:r>
            <w:r w:rsidR="001B3A63">
              <w:rPr>
                <w:rFonts w:ascii="Calibri" w:hAnsi="Calibri" w:cs="Calibri"/>
                <w:b/>
                <w:sz w:val="22"/>
                <w:szCs w:val="22"/>
              </w:rPr>
              <w:t>delivery</w:t>
            </w:r>
            <w:r w:rsidR="001B3A63" w:rsidRPr="009D660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7463BC" w:rsidRPr="009D6602">
              <w:rPr>
                <w:rFonts w:ascii="Calibri" w:hAnsi="Calibri" w:cs="Calibri"/>
                <w:sz w:val="22"/>
                <w:szCs w:val="22"/>
              </w:rPr>
              <w:t>–</w:t>
            </w:r>
            <w:r w:rsidR="00A57AA3" w:rsidRPr="00A57AA3">
              <w:rPr>
                <w:rFonts w:ascii="Calibri" w:hAnsi="Calibri" w:cs="Calibri"/>
                <w:sz w:val="22"/>
                <w:szCs w:val="22"/>
              </w:rPr>
              <w:t xml:space="preserve"> Ensure cleanliness and tidiness of servery, eating/drinking areas, equipment, crockery, furniture and fittings in accordance with cleaning schedules and food hygiene regulations.</w:t>
            </w:r>
            <w:r w:rsidR="002626DF">
              <w:rPr>
                <w:rFonts w:ascii="Calibri" w:hAnsi="Calibri" w:cs="Calibri"/>
                <w:sz w:val="22"/>
                <w:szCs w:val="22"/>
              </w:rPr>
              <w:t xml:space="preserve">  To undertake cleaning duties of the facility to ensure a hygienic and presentable environment for customers at all times.</w:t>
            </w:r>
          </w:p>
          <w:p w14:paraId="1EEA7D0B" w14:textId="77777777" w:rsidR="00A57AA3" w:rsidRPr="00A57AA3" w:rsidRDefault="00A57AA3" w:rsidP="00A57AA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4CBC998" w14:textId="77777777" w:rsidR="00A57AA3" w:rsidRPr="00A57AA3" w:rsidRDefault="00A57AA3" w:rsidP="00A57AA3">
            <w:pPr>
              <w:rPr>
                <w:rFonts w:ascii="Calibri" w:hAnsi="Calibri" w:cs="Calibri"/>
                <w:sz w:val="22"/>
                <w:szCs w:val="22"/>
              </w:rPr>
            </w:pPr>
            <w:r w:rsidRPr="00A57AA3">
              <w:rPr>
                <w:rFonts w:ascii="Calibri" w:hAnsi="Calibri" w:cs="Calibri"/>
                <w:sz w:val="22"/>
                <w:szCs w:val="22"/>
              </w:rPr>
              <w:t>Ensure the health, safety and welfare of staff and public using the café area including recognition of COSHH and other health and safety regulations.</w:t>
            </w:r>
          </w:p>
          <w:p w14:paraId="39018158" w14:textId="77777777" w:rsidR="00A57AA3" w:rsidRPr="00A57AA3" w:rsidRDefault="00A57AA3" w:rsidP="00A57AA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9CBDE7F" w14:textId="77777777" w:rsidR="00A57AA3" w:rsidRPr="00A57AA3" w:rsidRDefault="00A57AA3" w:rsidP="00A57AA3">
            <w:pPr>
              <w:rPr>
                <w:rFonts w:ascii="Calibri" w:hAnsi="Calibri" w:cs="Calibri"/>
                <w:sz w:val="22"/>
                <w:szCs w:val="22"/>
              </w:rPr>
            </w:pPr>
            <w:r w:rsidRPr="00A57AA3">
              <w:rPr>
                <w:rFonts w:ascii="Calibri" w:hAnsi="Calibri" w:cs="Calibri"/>
                <w:sz w:val="22"/>
                <w:szCs w:val="22"/>
              </w:rPr>
              <w:t xml:space="preserve">Assist in any other related duties as required by the </w:t>
            </w:r>
            <w:r w:rsidR="000946C9">
              <w:rPr>
                <w:rFonts w:ascii="Calibri" w:hAnsi="Calibri" w:cs="Calibri"/>
                <w:sz w:val="22"/>
                <w:szCs w:val="22"/>
              </w:rPr>
              <w:t>Supervisor/Manager</w:t>
            </w:r>
            <w:r w:rsidRPr="00A57AA3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D235339" w14:textId="77777777" w:rsidR="00A57AA3" w:rsidRPr="00A57AA3" w:rsidRDefault="00A57AA3" w:rsidP="00A57AA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F3CAE89" w14:textId="77777777" w:rsidR="007463BC" w:rsidRDefault="00A57AA3" w:rsidP="008A1066">
            <w:pPr>
              <w:rPr>
                <w:rFonts w:ascii="Calibri" w:hAnsi="Calibri" w:cs="Calibri"/>
                <w:sz w:val="22"/>
                <w:szCs w:val="22"/>
              </w:rPr>
            </w:pPr>
            <w:r w:rsidRPr="00A57AA3">
              <w:rPr>
                <w:rFonts w:ascii="Calibri" w:hAnsi="Calibri" w:cs="Calibri"/>
                <w:sz w:val="22"/>
                <w:szCs w:val="22"/>
              </w:rPr>
              <w:t>Provide cover for events, sickness and holiday.</w:t>
            </w:r>
          </w:p>
          <w:p w14:paraId="5600AF49" w14:textId="77777777" w:rsidR="00C41C7D" w:rsidRPr="009D6602" w:rsidRDefault="00C41C7D" w:rsidP="008A10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82" w:type="dxa"/>
          </w:tcPr>
          <w:p w14:paraId="7351648D" w14:textId="77777777" w:rsidR="007463BC" w:rsidRDefault="007463BC" w:rsidP="00586FE8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48B57AE" w14:textId="77777777" w:rsidR="00DD561A" w:rsidRDefault="00DD561A" w:rsidP="00586FE8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  <w:p w14:paraId="40AF7BC3" w14:textId="77777777" w:rsidR="00DD561A" w:rsidRDefault="00DD561A" w:rsidP="00586FE8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72BC19B" w14:textId="77777777" w:rsidR="00DD561A" w:rsidRDefault="00DD561A" w:rsidP="00586FE8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4AF2203" w14:textId="77777777" w:rsidR="00DD561A" w:rsidRDefault="00DD561A" w:rsidP="00586FE8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DB8AA99" w14:textId="77777777" w:rsidR="00DD561A" w:rsidRDefault="00DD561A" w:rsidP="00586FE8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  <w:p w14:paraId="1075A3CD" w14:textId="77777777" w:rsidR="00DD561A" w:rsidRDefault="00DD561A" w:rsidP="00586FE8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C199863" w14:textId="77777777" w:rsidR="008A1066" w:rsidRDefault="008A1066" w:rsidP="00586FE8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CF7C82F" w14:textId="77777777" w:rsidR="00DD561A" w:rsidRDefault="00DD561A" w:rsidP="00586FE8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  <w:p w14:paraId="58C79215" w14:textId="77777777" w:rsidR="00DD561A" w:rsidRDefault="00DD561A" w:rsidP="00586FE8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B3C15C1" w14:textId="77777777" w:rsidR="00DD561A" w:rsidRPr="009D6602" w:rsidRDefault="00DD561A" w:rsidP="00586FE8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7463BC" w:rsidRPr="009D6602" w14:paraId="1E38E9DC" w14:textId="77777777" w:rsidTr="00601C00">
        <w:trPr>
          <w:cantSplit/>
          <w:trHeight w:val="539"/>
        </w:trPr>
        <w:tc>
          <w:tcPr>
            <w:tcW w:w="630" w:type="dxa"/>
          </w:tcPr>
          <w:p w14:paraId="78996A4F" w14:textId="77777777" w:rsidR="007463BC" w:rsidRPr="009D6602" w:rsidRDefault="00052BF0" w:rsidP="00FF26AB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7758" w:type="dxa"/>
          </w:tcPr>
          <w:p w14:paraId="30904BF1" w14:textId="77777777" w:rsidR="007463BC" w:rsidRDefault="007463BC" w:rsidP="00A57AA3">
            <w:pPr>
              <w:rPr>
                <w:rFonts w:ascii="Calibri" w:hAnsi="Calibri" w:cs="Calibri"/>
                <w:sz w:val="22"/>
                <w:szCs w:val="22"/>
              </w:rPr>
            </w:pPr>
            <w:r w:rsidRPr="00B1776B">
              <w:rPr>
                <w:rFonts w:ascii="Calibri" w:hAnsi="Calibri" w:cs="Calibri"/>
                <w:b/>
                <w:sz w:val="22"/>
                <w:szCs w:val="22"/>
              </w:rPr>
              <w:t xml:space="preserve">Advocacy and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Pr="00B1776B">
              <w:rPr>
                <w:rFonts w:ascii="Calibri" w:hAnsi="Calibri" w:cs="Calibri"/>
                <w:b/>
                <w:sz w:val="22"/>
                <w:szCs w:val="22"/>
              </w:rPr>
              <w:t xml:space="preserve">etworking </w:t>
            </w:r>
            <w:r w:rsidR="001B3A63">
              <w:rPr>
                <w:rFonts w:ascii="Calibri" w:hAnsi="Calibri" w:cs="Calibri"/>
                <w:b/>
                <w:sz w:val="22"/>
                <w:szCs w:val="22"/>
              </w:rPr>
              <w:t xml:space="preserve">- </w:t>
            </w:r>
            <w:r w:rsidR="00A57AA3" w:rsidRPr="00A57AA3">
              <w:rPr>
                <w:rFonts w:ascii="Calibri" w:hAnsi="Calibri" w:cs="Calibri"/>
                <w:sz w:val="22"/>
                <w:szCs w:val="22"/>
              </w:rPr>
              <w:t xml:space="preserve">Assist the front of house team patrolling and inspecting </w:t>
            </w:r>
            <w:r w:rsidR="006E55E3">
              <w:rPr>
                <w:rFonts w:ascii="Calibri" w:hAnsi="Calibri" w:cs="Calibri"/>
                <w:sz w:val="22"/>
                <w:szCs w:val="22"/>
              </w:rPr>
              <w:t xml:space="preserve">Trust </w:t>
            </w:r>
            <w:r w:rsidR="00A57AA3" w:rsidRPr="00A57AA3">
              <w:rPr>
                <w:rFonts w:ascii="Calibri" w:hAnsi="Calibri" w:cs="Calibri"/>
                <w:sz w:val="22"/>
                <w:szCs w:val="22"/>
              </w:rPr>
              <w:t xml:space="preserve">premises to ensure that all areas are clean, tidy and safe. Report any major faults or concerns to the Facilities </w:t>
            </w:r>
            <w:r w:rsidR="008A1066">
              <w:rPr>
                <w:rFonts w:ascii="Calibri" w:hAnsi="Calibri" w:cs="Calibri"/>
                <w:sz w:val="22"/>
                <w:szCs w:val="22"/>
              </w:rPr>
              <w:t>Coordinator</w:t>
            </w:r>
            <w:r w:rsidR="00A57AA3" w:rsidRPr="00A57AA3">
              <w:rPr>
                <w:rFonts w:ascii="Calibri" w:hAnsi="Calibri" w:cs="Calibri"/>
                <w:sz w:val="22"/>
                <w:szCs w:val="22"/>
              </w:rPr>
              <w:t>.</w:t>
            </w:r>
            <w:r w:rsidR="003654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87ABD" w:rsidRPr="00B56156">
              <w:rPr>
                <w:rFonts w:ascii="Calibri" w:hAnsi="Calibri" w:cs="Calibri"/>
                <w:sz w:val="22"/>
                <w:szCs w:val="22"/>
              </w:rPr>
              <w:t>Support the work of colleagues</w:t>
            </w:r>
            <w:r w:rsidR="00D87ABD">
              <w:rPr>
                <w:rFonts w:ascii="Calibri" w:hAnsi="Calibri" w:cs="Calibri"/>
                <w:sz w:val="22"/>
                <w:szCs w:val="22"/>
              </w:rPr>
              <w:t xml:space="preserve"> and of the wider team when required and display a positive, can-do attitude at all times.</w:t>
            </w:r>
            <w:r w:rsidR="00D87ABD" w:rsidRPr="00B5615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654F5">
              <w:rPr>
                <w:rFonts w:ascii="Calibri" w:hAnsi="Calibri" w:cs="Calibri"/>
                <w:sz w:val="22"/>
                <w:szCs w:val="22"/>
              </w:rPr>
              <w:t xml:space="preserve">Be an excellent advocate and supporter of the work and aims of </w:t>
            </w:r>
            <w:r w:rsidR="002C67AA">
              <w:rPr>
                <w:rFonts w:ascii="Calibri" w:hAnsi="Calibri" w:cs="Calibri"/>
                <w:sz w:val="22"/>
                <w:szCs w:val="22"/>
              </w:rPr>
              <w:t>The Culture Trust</w:t>
            </w:r>
            <w:r w:rsidR="003654F5">
              <w:rPr>
                <w:rFonts w:ascii="Calibri" w:hAnsi="Calibri" w:cs="Calibri"/>
                <w:sz w:val="22"/>
                <w:szCs w:val="22"/>
              </w:rPr>
              <w:t xml:space="preserve"> at all times. </w:t>
            </w:r>
          </w:p>
          <w:p w14:paraId="2ABE1E1D" w14:textId="77777777" w:rsidR="00496FB4" w:rsidRPr="009D6602" w:rsidRDefault="00496FB4" w:rsidP="00A57AA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82" w:type="dxa"/>
            <w:tcBorders>
              <w:bottom w:val="nil"/>
            </w:tcBorders>
          </w:tcPr>
          <w:p w14:paraId="5A9615E6" w14:textId="77777777" w:rsidR="007463BC" w:rsidRDefault="007463BC" w:rsidP="000C30C4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AD310D0" w14:textId="77777777" w:rsidR="00DD561A" w:rsidRPr="009D6602" w:rsidRDefault="00DD561A" w:rsidP="000C30C4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496FB4" w:rsidRPr="009D6602" w:rsidDel="00496FB4" w14:paraId="59F111E5" w14:textId="77777777" w:rsidTr="000029DF">
        <w:trPr>
          <w:cantSplit/>
          <w:trHeight w:val="539"/>
        </w:trPr>
        <w:tc>
          <w:tcPr>
            <w:tcW w:w="9270" w:type="dxa"/>
            <w:gridSpan w:val="3"/>
          </w:tcPr>
          <w:p w14:paraId="08705ECA" w14:textId="77777777" w:rsidR="00496FB4" w:rsidRPr="009D6602" w:rsidDel="00496FB4" w:rsidRDefault="00496FB4" w:rsidP="003927BB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5488">
              <w:rPr>
                <w:rFonts w:ascii="Calibri" w:hAnsi="Calibri" w:cs="Calibri"/>
                <w:i/>
                <w:sz w:val="22"/>
                <w:szCs w:val="22"/>
                <w:lang w:eastAsia="en-GB"/>
              </w:rPr>
              <w:t>Please note these percentages are approximate and should be used for guidance purposes only. They may vary depending on staffing levels and place of work. This job description is not a definitive list of tasks – it is designed to give an overall view of the job and not to indicate what the sole requirements are for the post</w:t>
            </w:r>
            <w:r w:rsidRPr="00675918">
              <w:rPr>
                <w:rFonts w:ascii="Calibri" w:hAnsi="Calibri" w:cs="Calibri"/>
                <w:sz w:val="22"/>
                <w:szCs w:val="22"/>
                <w:lang w:eastAsia="en-GB"/>
              </w:rPr>
              <w:t>.</w:t>
            </w:r>
            <w:r w:rsidRPr="00BB0A6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75918">
              <w:rPr>
                <w:rFonts w:ascii="Calibri" w:hAnsi="Calibri" w:cs="Calibri"/>
                <w:i/>
                <w:sz w:val="22"/>
                <w:szCs w:val="22"/>
              </w:rPr>
              <w:t>Post holders will be required to perform other related duties as assigned.</w:t>
            </w:r>
          </w:p>
        </w:tc>
      </w:tr>
    </w:tbl>
    <w:p w14:paraId="104865F8" w14:textId="77777777" w:rsidR="00FA4991" w:rsidRPr="009D6602" w:rsidRDefault="00FA4991">
      <w:pPr>
        <w:widowControl/>
        <w:ind w:left="432" w:hanging="432"/>
        <w:jc w:val="both"/>
        <w:rPr>
          <w:rFonts w:ascii="Calibri" w:hAnsi="Calibri" w:cs="Calibri"/>
          <w:sz w:val="22"/>
          <w:szCs w:val="22"/>
        </w:rPr>
      </w:pPr>
    </w:p>
    <w:p w14:paraId="447CA486" w14:textId="77777777" w:rsidR="00FA4991" w:rsidRPr="009D6602" w:rsidRDefault="00FA4991">
      <w:pPr>
        <w:widowControl/>
        <w:rPr>
          <w:rFonts w:ascii="Calibri" w:hAnsi="Calibri" w:cs="Calibri"/>
          <w:b/>
          <w:sz w:val="22"/>
          <w:szCs w:val="22"/>
          <w:u w:val="single"/>
        </w:rPr>
      </w:pPr>
      <w:r w:rsidRPr="009D6602">
        <w:rPr>
          <w:rFonts w:ascii="Calibri" w:hAnsi="Calibri" w:cs="Calibri"/>
          <w:b/>
          <w:sz w:val="22"/>
          <w:szCs w:val="22"/>
        </w:rPr>
        <w:t>DIMENSIONS:</w:t>
      </w:r>
    </w:p>
    <w:p w14:paraId="7CC082D1" w14:textId="77777777" w:rsidR="00FA4991" w:rsidRPr="009D6602" w:rsidRDefault="00FA4991">
      <w:pPr>
        <w:widowControl/>
        <w:rPr>
          <w:rFonts w:ascii="Calibri" w:hAnsi="Calibri" w:cs="Calibri"/>
          <w:sz w:val="22"/>
          <w:szCs w:val="22"/>
        </w:rPr>
      </w:pPr>
    </w:p>
    <w:p w14:paraId="0067797A" w14:textId="77777777" w:rsidR="008C5F62" w:rsidRDefault="00FA4991" w:rsidP="001235D8">
      <w:pPr>
        <w:widowControl/>
        <w:rPr>
          <w:rFonts w:ascii="Calibri" w:hAnsi="Calibri" w:cs="Calibri"/>
          <w:sz w:val="22"/>
          <w:szCs w:val="22"/>
        </w:rPr>
      </w:pPr>
      <w:r w:rsidRPr="009D6602">
        <w:rPr>
          <w:rFonts w:ascii="Calibri" w:hAnsi="Calibri" w:cs="Calibri"/>
          <w:b/>
          <w:sz w:val="22"/>
          <w:szCs w:val="22"/>
        </w:rPr>
        <w:t>Supervisory Management:</w:t>
      </w:r>
      <w:r w:rsidRPr="009D6602">
        <w:rPr>
          <w:rFonts w:ascii="Calibri" w:hAnsi="Calibri" w:cs="Calibri"/>
          <w:sz w:val="22"/>
          <w:szCs w:val="22"/>
        </w:rPr>
        <w:tab/>
      </w:r>
      <w:r w:rsidR="00A57AA3">
        <w:rPr>
          <w:rFonts w:ascii="Calibri" w:hAnsi="Calibri" w:cs="Calibri"/>
          <w:sz w:val="22"/>
          <w:szCs w:val="22"/>
        </w:rPr>
        <w:t>N/A</w:t>
      </w:r>
    </w:p>
    <w:p w14:paraId="1CABE004" w14:textId="77777777" w:rsidR="002F603D" w:rsidRPr="009D6602" w:rsidRDefault="002F603D" w:rsidP="0039188A">
      <w:pPr>
        <w:widowControl/>
        <w:rPr>
          <w:rFonts w:ascii="Calibri" w:hAnsi="Calibri" w:cs="Calibri"/>
          <w:b/>
          <w:sz w:val="22"/>
          <w:szCs w:val="22"/>
        </w:rPr>
      </w:pPr>
    </w:p>
    <w:p w14:paraId="08BDB0C1" w14:textId="77777777" w:rsidR="008C5F62" w:rsidRPr="00A57AA3" w:rsidRDefault="00FA4991" w:rsidP="0039188A">
      <w:pPr>
        <w:widowControl/>
        <w:rPr>
          <w:rFonts w:ascii="Calibri" w:hAnsi="Calibri" w:cs="Calibri"/>
          <w:sz w:val="22"/>
          <w:szCs w:val="22"/>
        </w:rPr>
      </w:pPr>
      <w:r w:rsidRPr="009D6602">
        <w:rPr>
          <w:rFonts w:ascii="Calibri" w:hAnsi="Calibri" w:cs="Calibri"/>
          <w:b/>
          <w:sz w:val="22"/>
          <w:szCs w:val="22"/>
        </w:rPr>
        <w:t>Financial Resources</w:t>
      </w:r>
      <w:r w:rsidR="0008163F" w:rsidRPr="009D6602">
        <w:rPr>
          <w:rFonts w:ascii="Calibri" w:hAnsi="Calibri" w:cs="Calibri"/>
          <w:b/>
          <w:sz w:val="22"/>
          <w:szCs w:val="22"/>
        </w:rPr>
        <w:t xml:space="preserve"> &amp; Responsibilities</w:t>
      </w:r>
      <w:r w:rsidRPr="009D6602">
        <w:rPr>
          <w:rFonts w:ascii="Calibri" w:hAnsi="Calibri" w:cs="Calibri"/>
          <w:b/>
          <w:sz w:val="22"/>
          <w:szCs w:val="22"/>
        </w:rPr>
        <w:t xml:space="preserve">: </w:t>
      </w:r>
      <w:r w:rsidR="00052BF0">
        <w:rPr>
          <w:rFonts w:ascii="Calibri" w:hAnsi="Calibri" w:cs="Calibri"/>
          <w:b/>
          <w:sz w:val="22"/>
          <w:szCs w:val="22"/>
        </w:rPr>
        <w:tab/>
      </w:r>
      <w:r w:rsidR="00A57AA3" w:rsidRPr="00A57AA3">
        <w:rPr>
          <w:rFonts w:ascii="Calibri" w:hAnsi="Calibri" w:cs="Calibri"/>
          <w:sz w:val="22"/>
          <w:szCs w:val="22"/>
        </w:rPr>
        <w:t>N/A</w:t>
      </w:r>
    </w:p>
    <w:p w14:paraId="70329FEC" w14:textId="77777777" w:rsidR="0039188A" w:rsidRPr="009D6602" w:rsidRDefault="0039188A" w:rsidP="005C16E3">
      <w:pPr>
        <w:pStyle w:val="BodyText3"/>
        <w:spacing w:after="0"/>
        <w:rPr>
          <w:rFonts w:ascii="Calibri" w:hAnsi="Calibri" w:cs="Calibri"/>
          <w:sz w:val="22"/>
          <w:szCs w:val="22"/>
        </w:rPr>
      </w:pPr>
    </w:p>
    <w:p w14:paraId="612E0955" w14:textId="77777777" w:rsidR="00FA4991" w:rsidRPr="009D6602" w:rsidRDefault="00FA4991">
      <w:pPr>
        <w:widowControl/>
        <w:tabs>
          <w:tab w:val="left" w:pos="2977"/>
        </w:tabs>
        <w:rPr>
          <w:rFonts w:ascii="Calibri" w:hAnsi="Calibri" w:cs="Calibri"/>
          <w:sz w:val="22"/>
          <w:szCs w:val="22"/>
        </w:rPr>
      </w:pPr>
      <w:r w:rsidRPr="009D6602">
        <w:rPr>
          <w:rFonts w:ascii="Calibri" w:hAnsi="Calibri" w:cs="Calibri"/>
          <w:b/>
          <w:sz w:val="22"/>
          <w:szCs w:val="22"/>
        </w:rPr>
        <w:t>Physical Resources:</w:t>
      </w:r>
      <w:r w:rsidR="00052BF0">
        <w:rPr>
          <w:rFonts w:ascii="Calibri" w:hAnsi="Calibri" w:cs="Calibri"/>
          <w:b/>
          <w:sz w:val="22"/>
          <w:szCs w:val="22"/>
        </w:rPr>
        <w:t xml:space="preserve"> </w:t>
      </w:r>
      <w:r w:rsidR="00A57AA3">
        <w:rPr>
          <w:rFonts w:ascii="Calibri" w:hAnsi="Calibri" w:cs="Calibri"/>
          <w:sz w:val="22"/>
          <w:szCs w:val="22"/>
        </w:rPr>
        <w:t>N/A</w:t>
      </w:r>
    </w:p>
    <w:p w14:paraId="3E28F199" w14:textId="77777777" w:rsidR="00505802" w:rsidRDefault="00505802" w:rsidP="00505802">
      <w:pPr>
        <w:widowControl/>
        <w:rPr>
          <w:rFonts w:ascii="Calibri" w:hAnsi="Calibri" w:cs="Calibri"/>
          <w:b/>
          <w:sz w:val="22"/>
          <w:szCs w:val="22"/>
        </w:rPr>
      </w:pPr>
    </w:p>
    <w:p w14:paraId="43C94DC1" w14:textId="77777777" w:rsidR="0008163F" w:rsidRPr="009D6602" w:rsidRDefault="0008163F" w:rsidP="00505802">
      <w:pPr>
        <w:widowControl/>
        <w:rPr>
          <w:rFonts w:ascii="Calibri" w:hAnsi="Calibri" w:cs="Calibri"/>
          <w:b/>
          <w:sz w:val="22"/>
          <w:szCs w:val="22"/>
        </w:rPr>
      </w:pPr>
      <w:r w:rsidRPr="009D6602">
        <w:rPr>
          <w:rFonts w:ascii="Calibri" w:hAnsi="Calibri" w:cs="Calibri"/>
          <w:b/>
          <w:sz w:val="22"/>
          <w:szCs w:val="22"/>
        </w:rPr>
        <w:t>Work Ethos:</w:t>
      </w:r>
    </w:p>
    <w:p w14:paraId="1CB8B06B" w14:textId="77777777" w:rsidR="0008163F" w:rsidRPr="009D6602" w:rsidRDefault="00AA503B" w:rsidP="0008163F">
      <w:pPr>
        <w:widowControl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</w:t>
      </w:r>
      <w:r w:rsidR="008A490B" w:rsidRPr="009D6602">
        <w:rPr>
          <w:rFonts w:ascii="Calibri" w:hAnsi="Calibri" w:cs="Calibri"/>
          <w:sz w:val="22"/>
          <w:szCs w:val="22"/>
        </w:rPr>
        <w:t>espect colleagues and work together to achieve high standard</w:t>
      </w:r>
      <w:r w:rsidR="00FF26AB">
        <w:rPr>
          <w:rFonts w:ascii="Calibri" w:hAnsi="Calibri" w:cs="Calibri"/>
          <w:sz w:val="22"/>
          <w:szCs w:val="22"/>
        </w:rPr>
        <w:t>s</w:t>
      </w:r>
      <w:r w:rsidR="008A490B" w:rsidRPr="009D6602">
        <w:rPr>
          <w:rFonts w:ascii="Calibri" w:hAnsi="Calibri" w:cs="Calibri"/>
          <w:sz w:val="22"/>
          <w:szCs w:val="22"/>
        </w:rPr>
        <w:t xml:space="preserve"> of</w:t>
      </w:r>
      <w:r w:rsidR="0008163F" w:rsidRPr="009D6602">
        <w:rPr>
          <w:rFonts w:ascii="Calibri" w:hAnsi="Calibri" w:cs="Calibri"/>
          <w:sz w:val="22"/>
          <w:szCs w:val="22"/>
        </w:rPr>
        <w:t xml:space="preserve"> customer excellence in all </w:t>
      </w:r>
      <w:r w:rsidR="008A490B" w:rsidRPr="009D6602">
        <w:rPr>
          <w:rFonts w:ascii="Calibri" w:hAnsi="Calibri" w:cs="Calibri"/>
          <w:sz w:val="22"/>
          <w:szCs w:val="22"/>
        </w:rPr>
        <w:t>our</w:t>
      </w:r>
      <w:r w:rsidR="0008163F" w:rsidRPr="009D6602">
        <w:rPr>
          <w:rFonts w:ascii="Calibri" w:hAnsi="Calibri" w:cs="Calibri"/>
          <w:sz w:val="22"/>
          <w:szCs w:val="22"/>
        </w:rPr>
        <w:t xml:space="preserve"> work. </w:t>
      </w:r>
      <w:r w:rsidR="008A490B" w:rsidRPr="009D6602">
        <w:rPr>
          <w:rFonts w:ascii="Calibri" w:hAnsi="Calibri" w:cs="Calibri"/>
          <w:sz w:val="22"/>
          <w:szCs w:val="22"/>
        </w:rPr>
        <w:t>W</w:t>
      </w:r>
      <w:r w:rsidR="0008163F" w:rsidRPr="009D6602">
        <w:rPr>
          <w:rFonts w:ascii="Calibri" w:hAnsi="Calibri" w:cs="Calibri"/>
          <w:sz w:val="22"/>
          <w:szCs w:val="22"/>
        </w:rPr>
        <w:t>ork flexibly and positively to achieve the business objectives of the Trust.</w:t>
      </w:r>
    </w:p>
    <w:p w14:paraId="7454C166" w14:textId="77777777" w:rsidR="00601C00" w:rsidRPr="009D6602" w:rsidRDefault="00601C00">
      <w:pPr>
        <w:widowControl/>
        <w:ind w:left="2977" w:hanging="2977"/>
        <w:rPr>
          <w:rFonts w:ascii="Calibri" w:hAnsi="Calibri" w:cs="Calibri"/>
          <w:b/>
          <w:sz w:val="22"/>
          <w:szCs w:val="22"/>
        </w:rPr>
      </w:pPr>
    </w:p>
    <w:p w14:paraId="728C5FA9" w14:textId="77777777" w:rsidR="0039188A" w:rsidRPr="009D6602" w:rsidRDefault="00FA4991" w:rsidP="0039188A">
      <w:pPr>
        <w:ind w:left="1440" w:hanging="1440"/>
        <w:rPr>
          <w:rFonts w:ascii="Calibri" w:hAnsi="Calibri" w:cs="Calibri"/>
          <w:b/>
          <w:bCs/>
          <w:sz w:val="22"/>
          <w:szCs w:val="22"/>
        </w:rPr>
      </w:pPr>
      <w:r w:rsidRPr="009D6602">
        <w:rPr>
          <w:rFonts w:ascii="Calibri" w:hAnsi="Calibri" w:cs="Calibri"/>
          <w:b/>
          <w:sz w:val="22"/>
          <w:szCs w:val="22"/>
        </w:rPr>
        <w:lastRenderedPageBreak/>
        <w:t>Other:</w:t>
      </w:r>
    </w:p>
    <w:p w14:paraId="0E3ECF1B" w14:textId="77777777" w:rsidR="0039188A" w:rsidRPr="009D6602" w:rsidRDefault="0039188A" w:rsidP="0098663E">
      <w:pPr>
        <w:numPr>
          <w:ilvl w:val="0"/>
          <w:numId w:val="35"/>
        </w:numPr>
        <w:ind w:left="360"/>
        <w:rPr>
          <w:rFonts w:ascii="Calibri" w:hAnsi="Calibri" w:cs="Calibri"/>
          <w:color w:val="000000"/>
          <w:sz w:val="22"/>
          <w:szCs w:val="22"/>
          <w:lang w:eastAsia="en-GB"/>
        </w:rPr>
      </w:pPr>
      <w:r w:rsidRPr="009D6602">
        <w:rPr>
          <w:rFonts w:ascii="Calibri" w:hAnsi="Calibri" w:cs="Calibri"/>
          <w:color w:val="000000"/>
          <w:sz w:val="22"/>
          <w:szCs w:val="22"/>
          <w:lang w:eastAsia="en-GB"/>
        </w:rPr>
        <w:t xml:space="preserve">Able to work across Trust sites when necessary to support teams in order to meet the business requirements of the organisation. </w:t>
      </w:r>
    </w:p>
    <w:p w14:paraId="1A9C0A44" w14:textId="77777777" w:rsidR="00B1769E" w:rsidRPr="009D6602" w:rsidRDefault="00B1769E" w:rsidP="0098663E">
      <w:pPr>
        <w:widowControl/>
        <w:rPr>
          <w:rFonts w:ascii="Calibri" w:hAnsi="Calibri" w:cs="Calibri"/>
          <w:b/>
          <w:sz w:val="22"/>
          <w:szCs w:val="22"/>
        </w:rPr>
      </w:pPr>
    </w:p>
    <w:p w14:paraId="6F4282CE" w14:textId="77777777" w:rsidR="006F287F" w:rsidRPr="00107279" w:rsidRDefault="006F287F" w:rsidP="006F287F">
      <w:pPr>
        <w:rPr>
          <w:rFonts w:ascii="Calibri" w:hAnsi="Calibri" w:cs="Calibri"/>
          <w:b/>
          <w:bCs/>
          <w:sz w:val="22"/>
          <w:szCs w:val="22"/>
        </w:rPr>
      </w:pPr>
      <w:r w:rsidRPr="00107279">
        <w:rPr>
          <w:rFonts w:ascii="Calibri" w:hAnsi="Calibri" w:cs="Calibri"/>
          <w:b/>
          <w:bCs/>
          <w:sz w:val="22"/>
          <w:szCs w:val="22"/>
        </w:rPr>
        <w:t xml:space="preserve">Trust Objective: </w:t>
      </w:r>
    </w:p>
    <w:p w14:paraId="65A10A33" w14:textId="77777777" w:rsidR="006F287F" w:rsidRPr="00FF26AB" w:rsidRDefault="006F287F" w:rsidP="006F287F">
      <w:pPr>
        <w:pStyle w:val="Default"/>
        <w:rPr>
          <w:i/>
          <w:sz w:val="22"/>
          <w:szCs w:val="22"/>
        </w:rPr>
      </w:pPr>
      <w:r w:rsidRPr="00FF26AB">
        <w:rPr>
          <w:b/>
          <w:bCs/>
          <w:i/>
          <w:sz w:val="22"/>
          <w:szCs w:val="22"/>
        </w:rPr>
        <w:t xml:space="preserve">Our vision is to be an award winning cultural Trust providing exemplary public engagement with arts and culture. </w:t>
      </w:r>
    </w:p>
    <w:p w14:paraId="6E113FFC" w14:textId="77777777" w:rsidR="0098663E" w:rsidRDefault="0098663E" w:rsidP="0098663E">
      <w:pPr>
        <w:rPr>
          <w:rFonts w:ascii="Calibri" w:hAnsi="Calibri" w:cs="Arial"/>
          <w:b/>
          <w:bCs/>
          <w:sz w:val="22"/>
          <w:szCs w:val="22"/>
        </w:rPr>
      </w:pPr>
    </w:p>
    <w:p w14:paraId="26D0913F" w14:textId="77777777" w:rsidR="0098663E" w:rsidRPr="00406775" w:rsidRDefault="0098663E" w:rsidP="0098663E">
      <w:pPr>
        <w:rPr>
          <w:rFonts w:ascii="Calibri" w:hAnsi="Calibri" w:cs="Arial"/>
          <w:b/>
          <w:bCs/>
          <w:sz w:val="22"/>
          <w:szCs w:val="22"/>
        </w:rPr>
      </w:pPr>
      <w:r w:rsidRPr="00406775">
        <w:rPr>
          <w:rFonts w:ascii="Calibri" w:hAnsi="Calibri" w:cs="Arial"/>
          <w:b/>
          <w:bCs/>
          <w:sz w:val="22"/>
          <w:szCs w:val="22"/>
        </w:rPr>
        <w:t xml:space="preserve">Context: </w:t>
      </w:r>
    </w:p>
    <w:p w14:paraId="2A60EA8A" w14:textId="77777777" w:rsidR="00C41C7D" w:rsidRPr="001F5FF8" w:rsidRDefault="00C41C7D" w:rsidP="00C41C7D">
      <w:pPr>
        <w:widowControl/>
        <w:overflowPunct/>
        <w:autoSpaceDE/>
        <w:autoSpaceDN/>
        <w:adjustRightInd/>
        <w:spacing w:line="259" w:lineRule="auto"/>
        <w:textAlignment w:val="auto"/>
        <w:rPr>
          <w:rFonts w:ascii="Calibri" w:hAnsi="Calibri" w:cs="Calibri"/>
          <w:b/>
          <w:bCs/>
          <w:sz w:val="22"/>
        </w:rPr>
      </w:pPr>
      <w:r w:rsidRPr="001F5FF8">
        <w:rPr>
          <w:rFonts w:ascii="Calibri" w:hAnsi="Calibri" w:cs="Calibri"/>
          <w:bCs/>
          <w:sz w:val="22"/>
        </w:rPr>
        <w:t>The Culture Trust, Luton is a charity</w:t>
      </w:r>
      <w:r w:rsidRPr="001F5FF8">
        <w:rPr>
          <w:rFonts w:ascii="Calibri" w:hAnsi="Calibri" w:cs="Calibri"/>
          <w:b/>
          <w:bCs/>
          <w:sz w:val="22"/>
        </w:rPr>
        <w:t xml:space="preserve"> </w:t>
      </w:r>
      <w:r w:rsidRPr="001F5FF8">
        <w:rPr>
          <w:rFonts w:ascii="Calibri" w:hAnsi="Calibri" w:cs="Calibri"/>
          <w:bCs/>
          <w:sz w:val="22"/>
        </w:rPr>
        <w:t xml:space="preserve">Established in 2008, the Culture Trust, Luton is a vibrant and progressive independent charity and our mission is </w:t>
      </w:r>
      <w:r w:rsidRPr="001F5FF8">
        <w:rPr>
          <w:rFonts w:ascii="Calibri" w:hAnsi="Calibri" w:cs="Calibri"/>
          <w:b/>
          <w:bCs/>
          <w:sz w:val="22"/>
        </w:rPr>
        <w:t>‘to connect communities through culture’</w:t>
      </w:r>
      <w:r w:rsidRPr="001F5FF8">
        <w:rPr>
          <w:rFonts w:ascii="Calibri" w:hAnsi="Calibri" w:cs="Calibri"/>
          <w:bCs/>
          <w:sz w:val="22"/>
        </w:rPr>
        <w:t xml:space="preserve">. We do this through our accredited museums, theatres, galleries, creative workspaces and Arts Centre in Luton. Pre-Covid we attracted over 285,000 visits per annum. We animate </w:t>
      </w:r>
      <w:r>
        <w:rPr>
          <w:rFonts w:ascii="Calibri" w:hAnsi="Calibri" w:cs="Calibri"/>
          <w:bCs/>
          <w:sz w:val="22"/>
        </w:rPr>
        <w:t>five</w:t>
      </w:r>
      <w:r w:rsidRPr="001F5FF8">
        <w:rPr>
          <w:rFonts w:ascii="Calibri" w:hAnsi="Calibri" w:cs="Calibri"/>
          <w:bCs/>
          <w:sz w:val="22"/>
        </w:rPr>
        <w:t xml:space="preserve"> sites</w:t>
      </w:r>
      <w:r w:rsidRPr="001F5FF8">
        <w:rPr>
          <w:rFonts w:ascii="Calibri" w:hAnsi="Calibri" w:cs="Calibri"/>
          <w:sz w:val="22"/>
        </w:rPr>
        <w:t>: T</w:t>
      </w:r>
      <w:r w:rsidRPr="001F5FF8">
        <w:rPr>
          <w:rFonts w:ascii="Calibri" w:hAnsi="Calibri" w:cs="Calibri"/>
          <w:bCs/>
          <w:sz w:val="22"/>
        </w:rPr>
        <w:t xml:space="preserve">he Hat Factory Arts Centre, Hat House creative workspace, </w:t>
      </w:r>
      <w:r>
        <w:rPr>
          <w:rFonts w:ascii="Calibri" w:hAnsi="Calibri" w:cs="Calibri"/>
          <w:bCs/>
          <w:sz w:val="22"/>
        </w:rPr>
        <w:t xml:space="preserve">Hat Works Creative Workspace, </w:t>
      </w:r>
      <w:r w:rsidRPr="001F5FF8">
        <w:rPr>
          <w:rFonts w:ascii="Calibri" w:hAnsi="Calibri" w:cs="Calibri"/>
          <w:bCs/>
          <w:sz w:val="22"/>
        </w:rPr>
        <w:t xml:space="preserve">Wardown House Museum &amp; Gallery and Stockwood Gardens &amp; Museum. We present </w:t>
      </w:r>
      <w:r w:rsidRPr="001F5FF8">
        <w:rPr>
          <w:rFonts w:ascii="Calibri" w:eastAsia="Calibri" w:hAnsi="Calibri" w:cs="Calibri"/>
          <w:sz w:val="22"/>
        </w:rPr>
        <w:t xml:space="preserve">multi-cultural and year-round programme of events, exhibitions, workshops and performances. </w:t>
      </w:r>
      <w:r w:rsidRPr="001F5FF8">
        <w:rPr>
          <w:rFonts w:ascii="Calibri" w:hAnsi="Calibri" w:cs="Calibri"/>
          <w:bCs/>
          <w:sz w:val="22"/>
          <w:shd w:val="clear" w:color="auto" w:fill="FFFFFF"/>
        </w:rPr>
        <w:t>We support creative talent and skills by providing opportunities, platforms and cultural career progression for young people. We care for a collection of over 2 million artefacts, 1.5 million photographs and maps and hold the most extensive and complete hat and headwear collection in the UK.</w:t>
      </w:r>
      <w:r w:rsidRPr="001F5FF8">
        <w:rPr>
          <w:rFonts w:ascii="Calibri" w:eastAsia="Calibri" w:hAnsi="Calibri" w:cs="Calibri"/>
          <w:sz w:val="22"/>
        </w:rPr>
        <w:t xml:space="preserve"> We co-produce activity with our community, Museum Makers</w:t>
      </w:r>
      <w:r w:rsidRPr="001F5FF8">
        <w:rPr>
          <w:rFonts w:ascii="Calibri" w:hAnsi="Calibri" w:cs="Calibri"/>
          <w:bCs/>
          <w:sz w:val="22"/>
        </w:rPr>
        <w:t xml:space="preserve"> volunteers and team of cultural experts</w:t>
      </w:r>
    </w:p>
    <w:p w14:paraId="63128300" w14:textId="77777777" w:rsidR="001235D8" w:rsidRDefault="001235D8" w:rsidP="00CE61BC">
      <w:pPr>
        <w:pStyle w:val="NoSpacing"/>
        <w:rPr>
          <w:rFonts w:ascii="Calibri" w:hAnsi="Calibri" w:cs="Calibri"/>
          <w:b/>
          <w:sz w:val="22"/>
          <w:szCs w:val="22"/>
        </w:rPr>
      </w:pPr>
    </w:p>
    <w:p w14:paraId="58389328" w14:textId="77777777" w:rsidR="000946C9" w:rsidRDefault="000946C9" w:rsidP="00CE61BC">
      <w:pPr>
        <w:pStyle w:val="NoSpacing"/>
        <w:rPr>
          <w:rFonts w:ascii="Calibri" w:hAnsi="Calibri" w:cs="Calibri"/>
          <w:b/>
          <w:sz w:val="22"/>
          <w:szCs w:val="22"/>
        </w:rPr>
      </w:pPr>
    </w:p>
    <w:p w14:paraId="0D723E8D" w14:textId="77777777" w:rsidR="000E705F" w:rsidRPr="000E705F" w:rsidRDefault="000E705F" w:rsidP="00CE61BC">
      <w:pPr>
        <w:pStyle w:val="NoSpacing"/>
        <w:rPr>
          <w:rFonts w:ascii="Calibri" w:hAnsi="Calibri" w:cs="Calibri"/>
          <w:b/>
          <w:sz w:val="22"/>
          <w:szCs w:val="22"/>
        </w:rPr>
      </w:pPr>
      <w:r w:rsidRPr="000E705F">
        <w:rPr>
          <w:rFonts w:ascii="Calibri" w:hAnsi="Calibri" w:cs="Calibri"/>
          <w:b/>
          <w:sz w:val="22"/>
          <w:szCs w:val="22"/>
        </w:rPr>
        <w:t>Trust Responsibilities</w:t>
      </w:r>
      <w:r>
        <w:rPr>
          <w:rFonts w:ascii="Calibri" w:hAnsi="Calibri" w:cs="Calibri"/>
          <w:b/>
          <w:sz w:val="22"/>
          <w:szCs w:val="22"/>
        </w:rPr>
        <w:t>:</w:t>
      </w:r>
    </w:p>
    <w:p w14:paraId="72D6529A" w14:textId="77777777" w:rsidR="000E705F" w:rsidRPr="00BD48A8" w:rsidRDefault="000E705F" w:rsidP="00CE61BC">
      <w:pPr>
        <w:pStyle w:val="NoSpacing"/>
        <w:rPr>
          <w:rFonts w:ascii="Calibri" w:hAnsi="Calibri" w:cs="Calibri"/>
          <w:sz w:val="22"/>
          <w:szCs w:val="22"/>
        </w:rPr>
      </w:pPr>
      <w:r w:rsidRPr="00BD48A8">
        <w:rPr>
          <w:rFonts w:ascii="Calibri" w:hAnsi="Calibri" w:cs="Calibri"/>
          <w:sz w:val="22"/>
          <w:szCs w:val="22"/>
        </w:rPr>
        <w:t xml:space="preserve">Post holder will ensure they deliver </w:t>
      </w:r>
      <w:r w:rsidRPr="000E705F">
        <w:rPr>
          <w:rFonts w:ascii="Calibri" w:hAnsi="Calibri" w:cs="Calibri"/>
          <w:sz w:val="22"/>
          <w:szCs w:val="22"/>
        </w:rPr>
        <w:t>against</w:t>
      </w:r>
      <w:r w:rsidRPr="00BD48A8">
        <w:rPr>
          <w:rFonts w:ascii="Calibri" w:hAnsi="Calibri" w:cs="Calibri"/>
          <w:sz w:val="22"/>
          <w:szCs w:val="22"/>
        </w:rPr>
        <w:t xml:space="preserve"> the agreed </w:t>
      </w:r>
      <w:r w:rsidRPr="000E705F">
        <w:rPr>
          <w:rFonts w:ascii="Calibri" w:hAnsi="Calibri" w:cs="Calibri"/>
          <w:sz w:val="22"/>
          <w:szCs w:val="22"/>
        </w:rPr>
        <w:t>T</w:t>
      </w:r>
      <w:r w:rsidRPr="00BD48A8">
        <w:rPr>
          <w:rFonts w:ascii="Calibri" w:hAnsi="Calibri" w:cs="Calibri"/>
          <w:sz w:val="22"/>
          <w:szCs w:val="22"/>
        </w:rPr>
        <w:t xml:space="preserve">rust Responsibilities as se out in the </w:t>
      </w:r>
      <w:r w:rsidRPr="000E705F">
        <w:rPr>
          <w:rFonts w:ascii="Calibri" w:hAnsi="Calibri" w:cs="Calibri"/>
          <w:b/>
          <w:sz w:val="22"/>
          <w:szCs w:val="22"/>
        </w:rPr>
        <w:t xml:space="preserve">Team </w:t>
      </w:r>
      <w:r>
        <w:rPr>
          <w:rFonts w:ascii="Calibri" w:hAnsi="Calibri" w:cs="Calibri"/>
          <w:b/>
          <w:sz w:val="22"/>
          <w:szCs w:val="22"/>
        </w:rPr>
        <w:t>R</w:t>
      </w:r>
      <w:r w:rsidRPr="00BD48A8">
        <w:rPr>
          <w:rFonts w:ascii="Calibri" w:hAnsi="Calibri" w:cs="Calibri"/>
          <w:b/>
          <w:sz w:val="22"/>
          <w:szCs w:val="22"/>
        </w:rPr>
        <w:t xml:space="preserve">esponsibilities Grid </w:t>
      </w:r>
      <w:r>
        <w:rPr>
          <w:rFonts w:ascii="Calibri" w:hAnsi="Calibri" w:cs="Calibri"/>
          <w:sz w:val="22"/>
          <w:szCs w:val="22"/>
        </w:rPr>
        <w:t>at all times.</w:t>
      </w:r>
    </w:p>
    <w:p w14:paraId="232BE4AB" w14:textId="77777777" w:rsidR="000E705F" w:rsidRDefault="000E705F" w:rsidP="00CE61BC">
      <w:pPr>
        <w:pStyle w:val="NoSpacing"/>
        <w:rPr>
          <w:rFonts w:ascii="Calibri" w:hAnsi="Calibri" w:cs="Calibri"/>
          <w:b/>
          <w:sz w:val="22"/>
          <w:szCs w:val="22"/>
        </w:rPr>
      </w:pPr>
    </w:p>
    <w:p w14:paraId="65F03E5F" w14:textId="77777777" w:rsidR="000E705F" w:rsidRDefault="000E705F" w:rsidP="00CE61BC">
      <w:pPr>
        <w:pStyle w:val="NoSpacing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Trust Standards:</w:t>
      </w:r>
    </w:p>
    <w:p w14:paraId="4C95C2F0" w14:textId="77777777" w:rsidR="000E705F" w:rsidRPr="00BD48A8" w:rsidRDefault="000E705F" w:rsidP="00CE61BC">
      <w:pPr>
        <w:pStyle w:val="NoSpacing"/>
        <w:rPr>
          <w:rFonts w:ascii="Calibri" w:hAnsi="Calibri" w:cs="Calibri"/>
          <w:sz w:val="22"/>
          <w:szCs w:val="22"/>
        </w:rPr>
      </w:pPr>
      <w:r w:rsidRPr="00BD48A8">
        <w:rPr>
          <w:rFonts w:ascii="Calibri" w:hAnsi="Calibri" w:cs="Calibri"/>
          <w:sz w:val="22"/>
          <w:szCs w:val="22"/>
        </w:rPr>
        <w:t xml:space="preserve">Post holder will operate at a </w:t>
      </w:r>
      <w:r w:rsidRPr="000E705F">
        <w:rPr>
          <w:rFonts w:ascii="Calibri" w:hAnsi="Calibri" w:cs="Calibri"/>
          <w:b/>
          <w:sz w:val="22"/>
          <w:szCs w:val="22"/>
        </w:rPr>
        <w:t>Professional Standard</w:t>
      </w:r>
      <w:r w:rsidRPr="00BD48A8">
        <w:rPr>
          <w:rFonts w:ascii="Calibri" w:hAnsi="Calibri" w:cs="Calibri"/>
          <w:sz w:val="22"/>
          <w:szCs w:val="22"/>
        </w:rPr>
        <w:t xml:space="preserve"> as outlined in the </w:t>
      </w:r>
      <w:r w:rsidRPr="00BD48A8">
        <w:rPr>
          <w:rFonts w:ascii="Calibri" w:hAnsi="Calibri" w:cs="Calibri"/>
          <w:b/>
          <w:sz w:val="22"/>
          <w:szCs w:val="22"/>
        </w:rPr>
        <w:t>Trust Standards Grid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BD48A8">
        <w:rPr>
          <w:rFonts w:ascii="Calibri" w:hAnsi="Calibri" w:cs="Calibri"/>
          <w:sz w:val="22"/>
          <w:szCs w:val="22"/>
        </w:rPr>
        <w:t>at all times.</w:t>
      </w:r>
    </w:p>
    <w:p w14:paraId="286457C4" w14:textId="77777777" w:rsidR="00601C00" w:rsidRDefault="00601C00" w:rsidP="00CE61BC">
      <w:pPr>
        <w:pStyle w:val="NoSpacing"/>
        <w:rPr>
          <w:rFonts w:ascii="Calibri" w:hAnsi="Calibri" w:cs="Calibri"/>
          <w:b/>
          <w:sz w:val="22"/>
          <w:szCs w:val="22"/>
        </w:rPr>
      </w:pPr>
    </w:p>
    <w:p w14:paraId="2C87C73B" w14:textId="77777777" w:rsidR="00CE61BC" w:rsidRPr="009D6602" w:rsidRDefault="00A32C6C" w:rsidP="00CE61BC">
      <w:pPr>
        <w:pStyle w:val="NoSpacing"/>
        <w:rPr>
          <w:rFonts w:ascii="Calibri" w:hAnsi="Calibri" w:cs="Calibri"/>
          <w:b/>
          <w:sz w:val="22"/>
          <w:szCs w:val="22"/>
        </w:rPr>
      </w:pPr>
      <w:r w:rsidRPr="009D6602">
        <w:rPr>
          <w:rFonts w:ascii="Calibri" w:hAnsi="Calibri" w:cs="Calibri"/>
          <w:b/>
          <w:sz w:val="22"/>
          <w:szCs w:val="22"/>
        </w:rPr>
        <w:t>Working Environment:</w:t>
      </w:r>
      <w:r w:rsidR="00CE61BC" w:rsidRPr="009D6602">
        <w:rPr>
          <w:rFonts w:ascii="Calibri" w:hAnsi="Calibri" w:cs="Calibri"/>
          <w:b/>
          <w:sz w:val="22"/>
          <w:szCs w:val="22"/>
        </w:rPr>
        <w:t xml:space="preserve"> </w:t>
      </w:r>
    </w:p>
    <w:p w14:paraId="6FF2F1C8" w14:textId="77777777" w:rsidR="00C30549" w:rsidRPr="00BC2D6B" w:rsidRDefault="006F287F" w:rsidP="00C30549">
      <w:pPr>
        <w:widowControl/>
        <w:overflowPunct/>
        <w:ind w:right="4"/>
        <w:rPr>
          <w:rFonts w:ascii="Calibri" w:hAnsi="Calibri" w:cs="Arial"/>
          <w:color w:val="000000"/>
          <w:sz w:val="22"/>
          <w:szCs w:val="22"/>
          <w:lang w:val="en-US" w:eastAsia="en-GB"/>
        </w:rPr>
      </w:pPr>
      <w:r>
        <w:rPr>
          <w:rFonts w:ascii="Calibri" w:hAnsi="Calibri" w:cs="Calibri"/>
          <w:sz w:val="22"/>
          <w:szCs w:val="22"/>
        </w:rPr>
        <w:t>W</w:t>
      </w:r>
      <w:r w:rsidR="00A32C6C" w:rsidRPr="009D6602">
        <w:rPr>
          <w:rFonts w:ascii="Calibri" w:hAnsi="Calibri" w:cs="Calibri"/>
          <w:sz w:val="22"/>
          <w:szCs w:val="22"/>
        </w:rPr>
        <w:t xml:space="preserve">orking across </w:t>
      </w:r>
      <w:r w:rsidR="00C30549">
        <w:rPr>
          <w:rFonts w:ascii="Calibri" w:hAnsi="Calibri" w:cs="Calibri"/>
          <w:sz w:val="22"/>
          <w:szCs w:val="22"/>
        </w:rPr>
        <w:t xml:space="preserve">all </w:t>
      </w:r>
      <w:r w:rsidR="00A32C6C" w:rsidRPr="009D6602">
        <w:rPr>
          <w:rFonts w:ascii="Calibri" w:hAnsi="Calibri" w:cs="Calibri"/>
          <w:sz w:val="22"/>
          <w:szCs w:val="22"/>
        </w:rPr>
        <w:t>Trus</w:t>
      </w:r>
      <w:r>
        <w:rPr>
          <w:rFonts w:ascii="Calibri" w:hAnsi="Calibri" w:cs="Calibri"/>
          <w:sz w:val="22"/>
          <w:szCs w:val="22"/>
        </w:rPr>
        <w:t>t sites as required</w:t>
      </w:r>
      <w:r w:rsidRPr="00BC2D6B">
        <w:rPr>
          <w:rFonts w:ascii="Calibri" w:hAnsi="Calibri" w:cs="Calibri"/>
          <w:sz w:val="22"/>
          <w:szCs w:val="22"/>
        </w:rPr>
        <w:t>.</w:t>
      </w:r>
      <w:r w:rsidR="00C30549" w:rsidRPr="00BC2D6B">
        <w:rPr>
          <w:rFonts w:ascii="Calibri" w:hAnsi="Calibri" w:cs="Calibri"/>
          <w:sz w:val="22"/>
          <w:szCs w:val="22"/>
        </w:rPr>
        <w:t xml:space="preserve">  </w:t>
      </w:r>
      <w:r w:rsidR="00C30549" w:rsidRPr="00BC2D6B">
        <w:rPr>
          <w:rFonts w:ascii="Calibri" w:hAnsi="Calibri" w:cs="Arial"/>
          <w:color w:val="000000"/>
          <w:sz w:val="22"/>
          <w:szCs w:val="22"/>
          <w:lang w:val="en-US" w:eastAsia="en-GB"/>
        </w:rPr>
        <w:t>The postholder will be required to work in a hot and steamy environment during the course of his / her duties for up to 50% of a shift for all shifts.</w:t>
      </w:r>
    </w:p>
    <w:p w14:paraId="56326D35" w14:textId="77777777" w:rsidR="00C30549" w:rsidRPr="00BC2D6B" w:rsidRDefault="00C30549" w:rsidP="00C30549">
      <w:pPr>
        <w:widowControl/>
        <w:overflowPunct/>
        <w:ind w:right="-540"/>
        <w:rPr>
          <w:rFonts w:ascii="Calibri" w:hAnsi="Calibri" w:cs="Arial"/>
          <w:color w:val="000000"/>
          <w:sz w:val="22"/>
          <w:szCs w:val="22"/>
          <w:lang w:val="en-US" w:eastAsia="en-GB"/>
        </w:rPr>
      </w:pPr>
    </w:p>
    <w:p w14:paraId="6794654A" w14:textId="77777777" w:rsidR="00C30549" w:rsidRPr="00BC2D6B" w:rsidRDefault="00C30549" w:rsidP="00C30549">
      <w:pPr>
        <w:widowControl/>
        <w:overflowPunct/>
        <w:ind w:right="4"/>
        <w:rPr>
          <w:rFonts w:ascii="Calibri" w:hAnsi="Calibri" w:cs="Arial"/>
          <w:color w:val="000000"/>
          <w:sz w:val="22"/>
          <w:szCs w:val="22"/>
          <w:lang w:eastAsia="en-GB"/>
        </w:rPr>
      </w:pPr>
      <w:r w:rsidRPr="00BC2D6B">
        <w:rPr>
          <w:rFonts w:ascii="Calibri" w:hAnsi="Calibri" w:cs="Arial"/>
          <w:color w:val="000000"/>
          <w:sz w:val="22"/>
          <w:szCs w:val="22"/>
          <w:lang w:val="en-US" w:eastAsia="en-GB"/>
        </w:rPr>
        <w:t>The postholder will be required to lift / move heavy and awkward items at times, up to 20Kg for up to 10% of a shift for distances up to 25 m using trolleys in line with manual handling regulations.</w:t>
      </w:r>
      <w:r w:rsidRPr="00BC2D6B">
        <w:rPr>
          <w:rFonts w:ascii="Calibri" w:hAnsi="Calibri" w:cs="Arial"/>
          <w:b/>
          <w:color w:val="000000"/>
          <w:sz w:val="22"/>
          <w:szCs w:val="22"/>
          <w:lang w:val="en-US" w:eastAsia="en-GB"/>
        </w:rPr>
        <w:tab/>
      </w:r>
    </w:p>
    <w:p w14:paraId="42FEBC52" w14:textId="77777777" w:rsidR="00CE61BC" w:rsidRPr="009D6602" w:rsidRDefault="00CE61BC" w:rsidP="00CE61BC">
      <w:pPr>
        <w:pStyle w:val="NoSpacing"/>
        <w:rPr>
          <w:rFonts w:ascii="Calibri" w:hAnsi="Calibri" w:cs="Calibri"/>
          <w:sz w:val="22"/>
          <w:szCs w:val="22"/>
        </w:rPr>
      </w:pPr>
    </w:p>
    <w:p w14:paraId="418B79F8" w14:textId="77777777" w:rsidR="00A32C6C" w:rsidRPr="009D6602" w:rsidRDefault="00A32C6C" w:rsidP="00A15267">
      <w:pPr>
        <w:rPr>
          <w:rFonts w:ascii="Calibri" w:hAnsi="Calibri" w:cs="Calibri"/>
          <w:b/>
          <w:sz w:val="22"/>
          <w:szCs w:val="22"/>
          <w:lang w:val="en-US"/>
        </w:rPr>
      </w:pPr>
    </w:p>
    <w:p w14:paraId="1ED2F351" w14:textId="77777777" w:rsidR="00A15267" w:rsidRPr="009D6602" w:rsidRDefault="00A15267" w:rsidP="00A15267">
      <w:pPr>
        <w:rPr>
          <w:rFonts w:ascii="Calibri" w:hAnsi="Calibri" w:cs="Calibri"/>
          <w:b/>
          <w:bCs/>
          <w:sz w:val="22"/>
          <w:szCs w:val="22"/>
          <w:lang w:val="en-US"/>
        </w:rPr>
      </w:pPr>
      <w:r w:rsidRPr="009D6602">
        <w:rPr>
          <w:rFonts w:ascii="Calibri" w:hAnsi="Calibri" w:cs="Calibri"/>
          <w:b/>
          <w:bCs/>
          <w:sz w:val="22"/>
          <w:szCs w:val="22"/>
          <w:lang w:val="en-US"/>
        </w:rPr>
        <w:t xml:space="preserve">Equalities: </w:t>
      </w:r>
      <w:r w:rsidRPr="009D6602">
        <w:rPr>
          <w:rFonts w:ascii="Calibri" w:hAnsi="Calibri" w:cs="Calibri"/>
          <w:b/>
          <w:bCs/>
          <w:sz w:val="22"/>
          <w:szCs w:val="22"/>
          <w:lang w:val="en-US"/>
        </w:rPr>
        <w:tab/>
      </w:r>
    </w:p>
    <w:p w14:paraId="1DCD2433" w14:textId="77777777" w:rsidR="00A15267" w:rsidRPr="009D6602" w:rsidRDefault="00A15267" w:rsidP="000946C9">
      <w:pPr>
        <w:rPr>
          <w:rFonts w:ascii="Calibri" w:hAnsi="Calibri" w:cs="Calibri"/>
          <w:b/>
          <w:bCs/>
          <w:sz w:val="22"/>
          <w:szCs w:val="22"/>
          <w:lang w:val="en-US"/>
        </w:rPr>
      </w:pPr>
      <w:r w:rsidRPr="009D6602">
        <w:rPr>
          <w:rFonts w:ascii="Calibri" w:hAnsi="Calibri" w:cs="Calibri"/>
          <w:sz w:val="22"/>
          <w:szCs w:val="22"/>
        </w:rPr>
        <w:t xml:space="preserve">The postholder will ensure that policies, procedures and activities for service delivery are revised and/or implemented in a way that supports equality for all. These activities should also reflect </w:t>
      </w:r>
      <w:r w:rsidR="002C67AA">
        <w:rPr>
          <w:rFonts w:ascii="Calibri" w:hAnsi="Calibri" w:cs="Calibri"/>
          <w:sz w:val="22"/>
          <w:szCs w:val="22"/>
        </w:rPr>
        <w:t>The Culture Trust</w:t>
      </w:r>
      <w:r w:rsidRPr="009D6602">
        <w:rPr>
          <w:rFonts w:ascii="Calibri" w:hAnsi="Calibri" w:cs="Calibri"/>
          <w:sz w:val="22"/>
          <w:szCs w:val="22"/>
        </w:rPr>
        <w:t>’s commitment to work in active partnership with the community to regenerate Luton and to improve the quality of life for all who live, work or visit the town.</w:t>
      </w:r>
      <w:r w:rsidRPr="009D6602">
        <w:rPr>
          <w:rFonts w:ascii="Calibri" w:hAnsi="Calibri" w:cs="Calibri"/>
          <w:b/>
          <w:bCs/>
          <w:sz w:val="22"/>
          <w:szCs w:val="22"/>
          <w:lang w:val="en-US"/>
        </w:rPr>
        <w:tab/>
      </w:r>
    </w:p>
    <w:p w14:paraId="61F26DBA" w14:textId="77777777" w:rsidR="008A490B" w:rsidRPr="009D6602" w:rsidRDefault="008A490B" w:rsidP="008A490B">
      <w:pPr>
        <w:widowControl/>
        <w:ind w:right="-1330"/>
        <w:rPr>
          <w:rFonts w:ascii="Calibri" w:hAnsi="Calibri" w:cs="Calibri"/>
          <w:color w:val="000000"/>
          <w:sz w:val="22"/>
          <w:szCs w:val="22"/>
        </w:rPr>
      </w:pPr>
    </w:p>
    <w:p w14:paraId="2C685110" w14:textId="77777777" w:rsidR="00FA4991" w:rsidRPr="009D6602" w:rsidRDefault="00FF26AB" w:rsidP="00FF26AB">
      <w:pPr>
        <w:widowControl/>
        <w:ind w:left="-709" w:right="-133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br w:type="page"/>
      </w:r>
      <w:r w:rsidR="00FA4991" w:rsidRPr="009D6602">
        <w:rPr>
          <w:rFonts w:ascii="Calibri" w:hAnsi="Calibri" w:cs="Calibri"/>
          <w:b/>
          <w:color w:val="000000"/>
          <w:sz w:val="22"/>
          <w:szCs w:val="22"/>
        </w:rPr>
        <w:lastRenderedPageBreak/>
        <w:t>Person Specification</w:t>
      </w:r>
    </w:p>
    <w:p w14:paraId="38FA9A25" w14:textId="77777777" w:rsidR="00FA4991" w:rsidRPr="009D6602" w:rsidRDefault="00FA4991" w:rsidP="0033586C">
      <w:pPr>
        <w:widowControl/>
        <w:ind w:left="-709" w:right="-43"/>
        <w:rPr>
          <w:rFonts w:ascii="Calibri" w:hAnsi="Calibri" w:cs="Calibri"/>
          <w:color w:val="000000"/>
          <w:sz w:val="22"/>
          <w:szCs w:val="22"/>
        </w:rPr>
      </w:pPr>
      <w:r w:rsidRPr="009D6602">
        <w:rPr>
          <w:rFonts w:ascii="Calibri" w:hAnsi="Calibri" w:cs="Calibri"/>
          <w:color w:val="000000"/>
          <w:sz w:val="22"/>
          <w:szCs w:val="22"/>
        </w:rPr>
        <w:t>This acts as selection criteria and gives an outline of the types of person and the characteristics required to do the job.</w:t>
      </w:r>
    </w:p>
    <w:p w14:paraId="00F8544A" w14:textId="77777777" w:rsidR="00FF26AB" w:rsidRDefault="00000000">
      <w:pPr>
        <w:widowControl/>
        <w:ind w:left="-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pict w14:anchorId="10021EF4">
          <v:rect id="_x0000_i1025" style="width:0;height:1.5pt" o:hralign="center" o:hrstd="t" o:hr="t" fillcolor="#a0a0a0" stroked="f"/>
        </w:pict>
      </w:r>
    </w:p>
    <w:p w14:paraId="51C63C00" w14:textId="77777777" w:rsidR="00FA4991" w:rsidRPr="009D6602" w:rsidRDefault="00FA4991">
      <w:pPr>
        <w:widowControl/>
        <w:ind w:left="-720"/>
        <w:rPr>
          <w:rFonts w:ascii="Calibri" w:hAnsi="Calibri" w:cs="Calibri"/>
          <w:color w:val="000000"/>
          <w:sz w:val="22"/>
          <w:szCs w:val="22"/>
        </w:rPr>
      </w:pPr>
      <w:r w:rsidRPr="009D6602">
        <w:rPr>
          <w:rFonts w:ascii="Calibri" w:hAnsi="Calibri" w:cs="Calibri"/>
          <w:color w:val="000000"/>
          <w:sz w:val="22"/>
          <w:szCs w:val="22"/>
        </w:rPr>
        <w:t>Essential (E):  without which candidate would be rejected</w:t>
      </w:r>
    </w:p>
    <w:p w14:paraId="3CF8B0C8" w14:textId="77777777" w:rsidR="00FA4991" w:rsidRPr="009D6602" w:rsidRDefault="00FA4991">
      <w:pPr>
        <w:widowControl/>
        <w:ind w:left="-720"/>
        <w:rPr>
          <w:rFonts w:ascii="Calibri" w:hAnsi="Calibri" w:cs="Calibri"/>
          <w:color w:val="000000"/>
          <w:sz w:val="22"/>
          <w:szCs w:val="22"/>
        </w:rPr>
      </w:pPr>
      <w:r w:rsidRPr="009D6602">
        <w:rPr>
          <w:rFonts w:ascii="Calibri" w:hAnsi="Calibri" w:cs="Calibri"/>
          <w:color w:val="000000"/>
          <w:sz w:val="22"/>
          <w:szCs w:val="22"/>
        </w:rPr>
        <w:t>Desirable (D): useful for choosing between two g</w:t>
      </w:r>
      <w:r w:rsidR="005C16E3" w:rsidRPr="009D6602">
        <w:rPr>
          <w:rFonts w:ascii="Calibri" w:hAnsi="Calibri" w:cs="Calibri"/>
          <w:color w:val="000000"/>
          <w:sz w:val="22"/>
          <w:szCs w:val="22"/>
        </w:rPr>
        <w:t>ood candidates</w:t>
      </w:r>
    </w:p>
    <w:p w14:paraId="2BA2B35C" w14:textId="77777777" w:rsidR="005C16E3" w:rsidRPr="009D6602" w:rsidRDefault="005C16E3">
      <w:pPr>
        <w:widowControl/>
        <w:ind w:left="-720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992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843"/>
        <w:gridCol w:w="3402"/>
        <w:gridCol w:w="1134"/>
        <w:gridCol w:w="2410"/>
        <w:gridCol w:w="1134"/>
      </w:tblGrid>
      <w:tr w:rsidR="005C16E3" w:rsidRPr="009D6602" w14:paraId="00C3F720" w14:textId="77777777" w:rsidTr="00A534F0">
        <w:trPr>
          <w:cantSplit/>
          <w:tblHeader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7ADEF" w14:textId="77777777" w:rsidR="005C16E3" w:rsidRPr="009D6602" w:rsidRDefault="005C16E3" w:rsidP="002029E5">
            <w:pPr>
              <w:widowControl/>
              <w:ind w:left="-18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D660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Please make sure, when c</w:t>
            </w:r>
            <w:r w:rsidR="00592D1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ompleting your application form</w:t>
            </w:r>
            <w:r w:rsidRPr="009D660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you give </w:t>
            </w:r>
            <w:r w:rsidR="00592D13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 xml:space="preserve">clear </w:t>
            </w:r>
            <w:r w:rsidRPr="009D6602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examples</w:t>
            </w:r>
            <w:r w:rsidRPr="009D660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  <w:p w14:paraId="566877AC" w14:textId="77777777" w:rsidR="005C16E3" w:rsidRPr="009D6602" w:rsidRDefault="005C16E3" w:rsidP="002029E5">
            <w:pPr>
              <w:widowControl/>
              <w:ind w:left="-18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D660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of how you meet the </w:t>
            </w:r>
            <w:r w:rsidRPr="009D6602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essential and desirable</w:t>
            </w:r>
            <w:r w:rsidRPr="009D660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criteria.</w:t>
            </w:r>
          </w:p>
        </w:tc>
      </w:tr>
      <w:tr w:rsidR="005C16E3" w:rsidRPr="009D6602" w14:paraId="52409BE1" w14:textId="77777777" w:rsidTr="00A53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blHeader/>
        </w:trPr>
        <w:tc>
          <w:tcPr>
            <w:tcW w:w="1843" w:type="dxa"/>
            <w:tcBorders>
              <w:right w:val="double" w:sz="6" w:space="0" w:color="auto"/>
            </w:tcBorders>
          </w:tcPr>
          <w:p w14:paraId="78EC40D7" w14:textId="77777777" w:rsidR="005C16E3" w:rsidRPr="009D6602" w:rsidRDefault="005C16E3" w:rsidP="002029E5">
            <w:pPr>
              <w:widowControl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D660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Attributes</w:t>
            </w:r>
          </w:p>
        </w:tc>
        <w:tc>
          <w:tcPr>
            <w:tcW w:w="3402" w:type="dxa"/>
          </w:tcPr>
          <w:p w14:paraId="1A807D7B" w14:textId="77777777" w:rsidR="005C16E3" w:rsidRPr="009D6602" w:rsidRDefault="005C16E3" w:rsidP="002029E5">
            <w:pPr>
              <w:widowControl/>
              <w:ind w:left="-3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D660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Essential</w:t>
            </w:r>
          </w:p>
        </w:tc>
        <w:tc>
          <w:tcPr>
            <w:tcW w:w="1134" w:type="dxa"/>
            <w:tcBorders>
              <w:left w:val="nil"/>
            </w:tcBorders>
          </w:tcPr>
          <w:p w14:paraId="4E5AA2FC" w14:textId="77777777" w:rsidR="005C16E3" w:rsidRPr="009D6602" w:rsidRDefault="005C16E3" w:rsidP="002029E5">
            <w:pPr>
              <w:widowControl/>
              <w:ind w:left="-108" w:right="-61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D660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How Measured</w:t>
            </w:r>
          </w:p>
        </w:tc>
        <w:tc>
          <w:tcPr>
            <w:tcW w:w="2410" w:type="dxa"/>
          </w:tcPr>
          <w:p w14:paraId="062B8C72" w14:textId="77777777" w:rsidR="005C16E3" w:rsidRPr="009D6602" w:rsidRDefault="005C16E3" w:rsidP="002029E5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D660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Desirable</w:t>
            </w:r>
          </w:p>
        </w:tc>
        <w:tc>
          <w:tcPr>
            <w:tcW w:w="1134" w:type="dxa"/>
          </w:tcPr>
          <w:p w14:paraId="4FB79E4C" w14:textId="77777777" w:rsidR="005C16E3" w:rsidRPr="009D6602" w:rsidRDefault="005C16E3" w:rsidP="002029E5">
            <w:pPr>
              <w:widowControl/>
              <w:ind w:left="-96" w:right="-108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D660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How Measured</w:t>
            </w:r>
          </w:p>
        </w:tc>
      </w:tr>
      <w:tr w:rsidR="00DD561A" w:rsidRPr="009D6602" w14:paraId="55EEEE2B" w14:textId="77777777" w:rsidTr="00A53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843" w:type="dxa"/>
            <w:vMerge w:val="restart"/>
            <w:tcBorders>
              <w:right w:val="double" w:sz="6" w:space="0" w:color="auto"/>
            </w:tcBorders>
          </w:tcPr>
          <w:p w14:paraId="13A8F184" w14:textId="77777777" w:rsidR="00DD561A" w:rsidRDefault="00DD561A" w:rsidP="00FF26AB">
            <w:pPr>
              <w:widowControl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Experience</w:t>
            </w:r>
          </w:p>
          <w:p w14:paraId="53460235" w14:textId="77777777" w:rsidR="00DD561A" w:rsidRPr="009D6602" w:rsidRDefault="00DD561A" w:rsidP="002029E5">
            <w:pPr>
              <w:widowControl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FCFA05E" w14:textId="77777777" w:rsidR="00DD561A" w:rsidRDefault="00DD561A" w:rsidP="001235D8">
            <w:pPr>
              <w:pStyle w:val="Heading2"/>
              <w:rPr>
                <w:rFonts w:ascii="Calibri" w:hAnsi="Calibri" w:cs="Arial"/>
                <w:b w:val="0"/>
                <w:szCs w:val="22"/>
                <w:lang w:eastAsia="en-GB"/>
              </w:rPr>
            </w:pPr>
            <w:r w:rsidRPr="00601C00">
              <w:rPr>
                <w:rFonts w:ascii="Calibri" w:hAnsi="Calibri" w:cs="Arial"/>
                <w:b w:val="0"/>
                <w:szCs w:val="22"/>
                <w:lang w:eastAsia="en-GB"/>
              </w:rPr>
              <w:t>Experience in customer care</w:t>
            </w:r>
          </w:p>
          <w:p w14:paraId="1B480C52" w14:textId="77777777" w:rsidR="00601C00" w:rsidRPr="00601C00" w:rsidRDefault="00601C00" w:rsidP="00601C00">
            <w:pPr>
              <w:rPr>
                <w:lang w:eastAsia="en-GB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360D54EB" w14:textId="77777777" w:rsidR="00DD561A" w:rsidRPr="00A534F0" w:rsidRDefault="00DD561A" w:rsidP="002029E5">
            <w:pPr>
              <w:widowControl/>
              <w:ind w:left="-108" w:right="-6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2410" w:type="dxa"/>
          </w:tcPr>
          <w:p w14:paraId="387F9EE0" w14:textId="77777777" w:rsidR="00DD561A" w:rsidRPr="00072E85" w:rsidRDefault="00DD561A" w:rsidP="001C3EF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2FED99C" w14:textId="77777777" w:rsidR="00DD561A" w:rsidRPr="00072E85" w:rsidRDefault="00DD561A" w:rsidP="002029E5">
            <w:pPr>
              <w:widowControl/>
              <w:ind w:left="-96" w:right="-108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6FB4" w:rsidRPr="009D6602" w14:paraId="4CC8B71F" w14:textId="77777777" w:rsidTr="00A53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843" w:type="dxa"/>
            <w:vMerge/>
            <w:tcBorders>
              <w:right w:val="double" w:sz="6" w:space="0" w:color="auto"/>
            </w:tcBorders>
          </w:tcPr>
          <w:p w14:paraId="4A33BFD0" w14:textId="77777777" w:rsidR="00496FB4" w:rsidRPr="009D6602" w:rsidRDefault="00496FB4" w:rsidP="002029E5">
            <w:pPr>
              <w:widowControl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E526062" w14:textId="77777777" w:rsidR="00496FB4" w:rsidRPr="00601C00" w:rsidRDefault="00496FB4" w:rsidP="001235D8">
            <w:pPr>
              <w:pStyle w:val="Heading2"/>
              <w:rPr>
                <w:b w:val="0"/>
              </w:rPr>
            </w:pPr>
            <w:r w:rsidRPr="00601C00">
              <w:rPr>
                <w:rFonts w:ascii="Calibri" w:hAnsi="Calibri" w:cs="Arial"/>
                <w:b w:val="0"/>
                <w:szCs w:val="22"/>
                <w:lang w:eastAsia="en-GB"/>
              </w:rPr>
              <w:t xml:space="preserve">Experience of buffet/function work providing light meals </w:t>
            </w:r>
          </w:p>
        </w:tc>
        <w:tc>
          <w:tcPr>
            <w:tcW w:w="1134" w:type="dxa"/>
            <w:tcBorders>
              <w:left w:val="nil"/>
            </w:tcBorders>
          </w:tcPr>
          <w:p w14:paraId="794876ED" w14:textId="77777777" w:rsidR="00496FB4" w:rsidRPr="00A534F0" w:rsidRDefault="00496FB4" w:rsidP="002029E5">
            <w:pPr>
              <w:widowControl/>
              <w:ind w:left="-108" w:right="-6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2410" w:type="dxa"/>
          </w:tcPr>
          <w:p w14:paraId="6C074E71" w14:textId="77777777" w:rsidR="00496FB4" w:rsidRPr="00601C00" w:rsidRDefault="00496FB4" w:rsidP="001C3EF5">
            <w:pPr>
              <w:widowControl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601C00">
              <w:rPr>
                <w:rFonts w:ascii="Calibri" w:hAnsi="Calibri" w:cs="Arial"/>
                <w:sz w:val="22"/>
                <w:szCs w:val="22"/>
                <w:lang w:eastAsia="en-GB"/>
              </w:rPr>
              <w:t>Experience of working in a heritage catering environment</w:t>
            </w:r>
          </w:p>
        </w:tc>
        <w:tc>
          <w:tcPr>
            <w:tcW w:w="1134" w:type="dxa"/>
          </w:tcPr>
          <w:p w14:paraId="6F593810" w14:textId="77777777" w:rsidR="00496FB4" w:rsidRPr="009D6602" w:rsidRDefault="00496FB4" w:rsidP="002029E5">
            <w:pPr>
              <w:widowControl/>
              <w:ind w:left="-96" w:right="-108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</w:t>
            </w:r>
          </w:p>
        </w:tc>
      </w:tr>
      <w:tr w:rsidR="00496FB4" w:rsidRPr="009D6602" w14:paraId="407D9AF7" w14:textId="77777777" w:rsidTr="00A53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843" w:type="dxa"/>
            <w:vMerge/>
            <w:tcBorders>
              <w:right w:val="double" w:sz="6" w:space="0" w:color="auto"/>
            </w:tcBorders>
          </w:tcPr>
          <w:p w14:paraId="4B25FD19" w14:textId="77777777" w:rsidR="00496FB4" w:rsidRPr="009D6602" w:rsidRDefault="00496FB4" w:rsidP="002029E5">
            <w:pPr>
              <w:widowControl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B6B83F3" w14:textId="77777777" w:rsidR="00496FB4" w:rsidRDefault="00496FB4" w:rsidP="001235D8">
            <w:pPr>
              <w:pStyle w:val="Heading2"/>
              <w:rPr>
                <w:rFonts w:ascii="Calibri" w:hAnsi="Calibri" w:cs="Arial"/>
                <w:b w:val="0"/>
                <w:szCs w:val="22"/>
                <w:lang w:eastAsia="en-GB"/>
              </w:rPr>
            </w:pPr>
            <w:r w:rsidRPr="00601C00">
              <w:rPr>
                <w:rFonts w:ascii="Calibri" w:hAnsi="Calibri" w:cs="Arial"/>
                <w:b w:val="0"/>
                <w:szCs w:val="22"/>
                <w:lang w:eastAsia="en-GB"/>
              </w:rPr>
              <w:t>Some experience working in a  catering environment</w:t>
            </w:r>
          </w:p>
          <w:p w14:paraId="36B1A8EA" w14:textId="77777777" w:rsidR="00601C00" w:rsidRPr="00601C00" w:rsidRDefault="00601C00" w:rsidP="00601C00">
            <w:pPr>
              <w:rPr>
                <w:lang w:eastAsia="en-GB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58A9F638" w14:textId="77777777" w:rsidR="00496FB4" w:rsidRPr="00A534F0" w:rsidRDefault="00496FB4" w:rsidP="002029E5">
            <w:pPr>
              <w:widowControl/>
              <w:ind w:left="-108" w:right="-6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2410" w:type="dxa"/>
          </w:tcPr>
          <w:p w14:paraId="0B579AB0" w14:textId="77777777" w:rsidR="00496FB4" w:rsidRPr="009D6602" w:rsidRDefault="00496FB4" w:rsidP="001C3EF5">
            <w:pPr>
              <w:widowControl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AD60B55" w14:textId="77777777" w:rsidR="00496FB4" w:rsidRPr="009D6602" w:rsidRDefault="00496FB4" w:rsidP="002029E5">
            <w:pPr>
              <w:widowControl/>
              <w:ind w:left="-96" w:right="-108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601C00" w:rsidRPr="009D6602" w14:paraId="3FBA861E" w14:textId="77777777" w:rsidTr="00A53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843" w:type="dxa"/>
            <w:vMerge w:val="restart"/>
            <w:tcBorders>
              <w:right w:val="double" w:sz="6" w:space="0" w:color="auto"/>
            </w:tcBorders>
          </w:tcPr>
          <w:p w14:paraId="2DAEBC77" w14:textId="77777777" w:rsidR="00601C00" w:rsidRPr="009D6602" w:rsidRDefault="00601C00" w:rsidP="002029E5">
            <w:pPr>
              <w:widowControl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Skills/Abilities</w:t>
            </w:r>
          </w:p>
        </w:tc>
        <w:tc>
          <w:tcPr>
            <w:tcW w:w="3402" w:type="dxa"/>
          </w:tcPr>
          <w:p w14:paraId="2380E6B1" w14:textId="77777777" w:rsidR="00601C00" w:rsidRDefault="00601C00" w:rsidP="00533EE1">
            <w:pPr>
              <w:widowControl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BC2D6B">
              <w:rPr>
                <w:rFonts w:ascii="Calibri" w:hAnsi="Calibri" w:cs="Arial"/>
                <w:sz w:val="22"/>
                <w:szCs w:val="22"/>
                <w:lang w:eastAsia="en-GB"/>
              </w:rPr>
              <w:t>Able to communicate tactfully and politely with customers and colleagues</w:t>
            </w:r>
          </w:p>
          <w:p w14:paraId="231ED664" w14:textId="77777777" w:rsidR="00601C00" w:rsidRPr="00A534F0" w:rsidRDefault="00601C00" w:rsidP="00533EE1">
            <w:pPr>
              <w:widowControl/>
            </w:pPr>
          </w:p>
        </w:tc>
        <w:tc>
          <w:tcPr>
            <w:tcW w:w="1134" w:type="dxa"/>
            <w:tcBorders>
              <w:left w:val="nil"/>
            </w:tcBorders>
          </w:tcPr>
          <w:p w14:paraId="711375BE" w14:textId="77777777" w:rsidR="00601C00" w:rsidRPr="00A534F0" w:rsidRDefault="00601C00" w:rsidP="00A534F0">
            <w:pPr>
              <w:widowControl/>
              <w:ind w:left="-108" w:right="-6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2410" w:type="dxa"/>
          </w:tcPr>
          <w:p w14:paraId="1298FBCD" w14:textId="77777777" w:rsidR="00601C00" w:rsidRPr="009D6602" w:rsidRDefault="00601C00" w:rsidP="005A6977">
            <w:pPr>
              <w:widowControl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A6977">
              <w:rPr>
                <w:rFonts w:ascii="Calibri" w:hAnsi="Calibri" w:cs="Arial"/>
                <w:sz w:val="22"/>
                <w:szCs w:val="22"/>
                <w:lang w:eastAsia="en-GB"/>
              </w:rPr>
              <w:t>Ability to perform administrative tasks</w:t>
            </w:r>
          </w:p>
        </w:tc>
        <w:tc>
          <w:tcPr>
            <w:tcW w:w="1134" w:type="dxa"/>
          </w:tcPr>
          <w:p w14:paraId="1200B208" w14:textId="77777777" w:rsidR="00601C00" w:rsidRPr="009D6602" w:rsidRDefault="00601C00" w:rsidP="002029E5">
            <w:pPr>
              <w:widowControl/>
              <w:ind w:left="-96" w:right="-108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</w:t>
            </w:r>
          </w:p>
        </w:tc>
      </w:tr>
      <w:tr w:rsidR="00601C00" w:rsidRPr="009D6602" w14:paraId="5E68B8FA" w14:textId="77777777" w:rsidTr="00A53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843" w:type="dxa"/>
            <w:vMerge/>
            <w:tcBorders>
              <w:right w:val="double" w:sz="6" w:space="0" w:color="auto"/>
            </w:tcBorders>
          </w:tcPr>
          <w:p w14:paraId="71B802FD" w14:textId="77777777" w:rsidR="00601C00" w:rsidRDefault="00601C00" w:rsidP="002029E5">
            <w:pPr>
              <w:widowControl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B5798CD" w14:textId="77777777" w:rsidR="00601C00" w:rsidRDefault="00601C00" w:rsidP="00533EE1">
            <w:pPr>
              <w:widowControl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BC2D6B">
              <w:rPr>
                <w:rFonts w:ascii="Calibri" w:hAnsi="Calibri" w:cs="Arial"/>
                <w:sz w:val="22"/>
                <w:szCs w:val="22"/>
                <w:lang w:eastAsia="en-GB"/>
              </w:rPr>
              <w:t>Able to prepare and serve a variety of food including fresh vegetables</w:t>
            </w:r>
          </w:p>
          <w:p w14:paraId="2A8DB1BD" w14:textId="77777777" w:rsidR="00601C00" w:rsidRPr="00533EE1" w:rsidRDefault="00601C00" w:rsidP="00533EE1">
            <w:pPr>
              <w:widowControl/>
              <w:rPr>
                <w:rFonts w:ascii="Calibri" w:hAnsi="Calibri" w:cs="Arial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18E85B28" w14:textId="77777777" w:rsidR="00601C00" w:rsidRDefault="00601C00" w:rsidP="002029E5">
            <w:pPr>
              <w:widowControl/>
              <w:ind w:left="-108" w:right="-6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2410" w:type="dxa"/>
          </w:tcPr>
          <w:p w14:paraId="24FDC98D" w14:textId="77777777" w:rsidR="00601C00" w:rsidRPr="005A6977" w:rsidRDefault="00601C00" w:rsidP="005A6977">
            <w:pPr>
              <w:widowControl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5A6977">
              <w:rPr>
                <w:rFonts w:ascii="Calibri" w:hAnsi="Calibri" w:cs="Arial"/>
                <w:sz w:val="22"/>
                <w:szCs w:val="22"/>
                <w:lang w:eastAsia="en-GB"/>
              </w:rPr>
              <w:t>Ability to operate a cash till</w:t>
            </w:r>
          </w:p>
        </w:tc>
        <w:tc>
          <w:tcPr>
            <w:tcW w:w="1134" w:type="dxa"/>
          </w:tcPr>
          <w:p w14:paraId="3729ECA8" w14:textId="77777777" w:rsidR="00601C00" w:rsidRDefault="00601C00" w:rsidP="002029E5">
            <w:pPr>
              <w:widowControl/>
              <w:ind w:left="-96" w:right="-108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</w:t>
            </w:r>
          </w:p>
        </w:tc>
      </w:tr>
      <w:tr w:rsidR="00601C00" w:rsidRPr="009D6602" w14:paraId="65B6A837" w14:textId="77777777" w:rsidTr="00A53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843" w:type="dxa"/>
            <w:vMerge/>
            <w:tcBorders>
              <w:right w:val="double" w:sz="6" w:space="0" w:color="auto"/>
            </w:tcBorders>
          </w:tcPr>
          <w:p w14:paraId="728D47C0" w14:textId="77777777" w:rsidR="00601C00" w:rsidRDefault="00601C00" w:rsidP="002029E5">
            <w:pPr>
              <w:widowControl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1069766" w14:textId="77777777" w:rsidR="00601C00" w:rsidRDefault="00601C00" w:rsidP="00533EE1">
            <w:pPr>
              <w:widowControl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533EE1">
              <w:rPr>
                <w:rFonts w:ascii="Calibri" w:hAnsi="Calibri" w:cs="Arial"/>
                <w:sz w:val="22"/>
                <w:szCs w:val="22"/>
                <w:lang w:eastAsia="en-GB"/>
              </w:rPr>
              <w:t>Able to set/ and clear tables</w:t>
            </w:r>
          </w:p>
          <w:p w14:paraId="64EAE743" w14:textId="77777777" w:rsidR="00601C00" w:rsidRPr="00533EE1" w:rsidRDefault="00601C00" w:rsidP="00533EE1">
            <w:pPr>
              <w:widowControl/>
              <w:rPr>
                <w:rFonts w:ascii="Calibri" w:hAnsi="Calibri" w:cs="Arial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22B6F2EC" w14:textId="77777777" w:rsidR="00601C00" w:rsidRPr="00A534F0" w:rsidRDefault="00601C00" w:rsidP="002029E5">
            <w:pPr>
              <w:widowControl/>
              <w:ind w:left="-108" w:right="-6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2410" w:type="dxa"/>
          </w:tcPr>
          <w:p w14:paraId="5F920BB1" w14:textId="77777777" w:rsidR="00601C00" w:rsidRPr="009D6602" w:rsidRDefault="00601C00" w:rsidP="005A6977">
            <w:pPr>
              <w:widowControl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0D77BD7" w14:textId="77777777" w:rsidR="00601C00" w:rsidRPr="009D6602" w:rsidRDefault="00601C00" w:rsidP="002029E5">
            <w:pPr>
              <w:widowControl/>
              <w:ind w:left="-96" w:right="-108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601C00" w:rsidRPr="009D6602" w14:paraId="5561C351" w14:textId="77777777" w:rsidTr="00A53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843" w:type="dxa"/>
            <w:vMerge/>
            <w:tcBorders>
              <w:right w:val="double" w:sz="6" w:space="0" w:color="auto"/>
            </w:tcBorders>
          </w:tcPr>
          <w:p w14:paraId="2B604044" w14:textId="77777777" w:rsidR="00601C00" w:rsidRDefault="00601C00" w:rsidP="002029E5">
            <w:pPr>
              <w:widowControl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68E406E" w14:textId="77777777" w:rsidR="00601C00" w:rsidRDefault="00601C00" w:rsidP="00533EE1">
            <w:pPr>
              <w:widowControl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533EE1">
              <w:rPr>
                <w:rFonts w:ascii="Calibri" w:hAnsi="Calibri" w:cs="Arial"/>
                <w:sz w:val="22"/>
                <w:szCs w:val="22"/>
                <w:lang w:eastAsia="en-GB"/>
              </w:rPr>
              <w:t>Numeracy skills to be able to count and account for cash takings</w:t>
            </w:r>
          </w:p>
          <w:p w14:paraId="3A4A79A1" w14:textId="77777777" w:rsidR="00601C00" w:rsidRPr="00A534F0" w:rsidRDefault="00601C00" w:rsidP="00533EE1">
            <w:pPr>
              <w:widowControl/>
            </w:pPr>
          </w:p>
        </w:tc>
        <w:tc>
          <w:tcPr>
            <w:tcW w:w="1134" w:type="dxa"/>
            <w:tcBorders>
              <w:left w:val="nil"/>
            </w:tcBorders>
          </w:tcPr>
          <w:p w14:paraId="5628DBC5" w14:textId="77777777" w:rsidR="00601C00" w:rsidRPr="00A534F0" w:rsidRDefault="00601C00" w:rsidP="002029E5">
            <w:pPr>
              <w:widowControl/>
              <w:ind w:left="-108" w:right="-6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2410" w:type="dxa"/>
          </w:tcPr>
          <w:p w14:paraId="7883FCF0" w14:textId="77777777" w:rsidR="00601C00" w:rsidRPr="009D6602" w:rsidRDefault="00601C00" w:rsidP="00601C00">
            <w:pPr>
              <w:widowControl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A8B845C" w14:textId="77777777" w:rsidR="00601C00" w:rsidRPr="009D6602" w:rsidRDefault="00601C00" w:rsidP="002029E5">
            <w:pPr>
              <w:widowControl/>
              <w:ind w:left="-96" w:right="-108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601C00" w:rsidRPr="009D6602" w14:paraId="383531D8" w14:textId="77777777" w:rsidTr="00A53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843" w:type="dxa"/>
            <w:vMerge/>
            <w:tcBorders>
              <w:right w:val="double" w:sz="6" w:space="0" w:color="auto"/>
            </w:tcBorders>
          </w:tcPr>
          <w:p w14:paraId="228EEB0C" w14:textId="77777777" w:rsidR="00601C00" w:rsidRDefault="00601C00" w:rsidP="002029E5">
            <w:pPr>
              <w:widowControl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FDBDF0F" w14:textId="77777777" w:rsidR="00601C00" w:rsidRDefault="00601C00" w:rsidP="00533EE1">
            <w:pPr>
              <w:widowControl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533EE1">
              <w:rPr>
                <w:rFonts w:ascii="Calibri" w:hAnsi="Calibri" w:cs="Arial"/>
                <w:sz w:val="22"/>
                <w:szCs w:val="22"/>
                <w:lang w:eastAsia="en-GB"/>
              </w:rPr>
              <w:t>Able to serve customers with a variety of food</w:t>
            </w:r>
          </w:p>
          <w:p w14:paraId="11092907" w14:textId="77777777" w:rsidR="00601C00" w:rsidRPr="00A534F0" w:rsidRDefault="00601C00" w:rsidP="00533EE1">
            <w:pPr>
              <w:widowControl/>
            </w:pPr>
          </w:p>
        </w:tc>
        <w:tc>
          <w:tcPr>
            <w:tcW w:w="1134" w:type="dxa"/>
            <w:tcBorders>
              <w:left w:val="nil"/>
            </w:tcBorders>
          </w:tcPr>
          <w:p w14:paraId="2777BE92" w14:textId="77777777" w:rsidR="00601C00" w:rsidRPr="00A534F0" w:rsidRDefault="00601C00" w:rsidP="002029E5">
            <w:pPr>
              <w:widowControl/>
              <w:ind w:left="-108" w:right="-6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2410" w:type="dxa"/>
          </w:tcPr>
          <w:p w14:paraId="37D6B664" w14:textId="77777777" w:rsidR="00601C00" w:rsidRPr="009D6602" w:rsidRDefault="00601C00" w:rsidP="002029E5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31FDB84" w14:textId="77777777" w:rsidR="00601C00" w:rsidRPr="009D6602" w:rsidRDefault="00601C00" w:rsidP="002029E5">
            <w:pPr>
              <w:widowControl/>
              <w:ind w:left="-96" w:right="-108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601C00" w:rsidRPr="009D6602" w14:paraId="6A581F59" w14:textId="77777777" w:rsidTr="00A53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843" w:type="dxa"/>
            <w:vMerge/>
            <w:tcBorders>
              <w:right w:val="double" w:sz="6" w:space="0" w:color="auto"/>
            </w:tcBorders>
          </w:tcPr>
          <w:p w14:paraId="6BC5EB9B" w14:textId="77777777" w:rsidR="00601C00" w:rsidRDefault="00601C00" w:rsidP="002029E5">
            <w:pPr>
              <w:widowControl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2EC85BB" w14:textId="77777777" w:rsidR="00601C00" w:rsidRDefault="00601C00" w:rsidP="00A534F0">
            <w:pPr>
              <w:pStyle w:val="Heading2"/>
              <w:rPr>
                <w:rFonts w:ascii="Calibri" w:hAnsi="Calibri" w:cs="Arial"/>
                <w:b w:val="0"/>
                <w:szCs w:val="22"/>
                <w:lang w:eastAsia="en-GB"/>
              </w:rPr>
            </w:pPr>
            <w:r w:rsidRPr="00533EE1">
              <w:rPr>
                <w:rFonts w:ascii="Calibri" w:hAnsi="Calibri" w:cs="Arial"/>
                <w:b w:val="0"/>
                <w:szCs w:val="22"/>
                <w:lang w:eastAsia="en-GB"/>
              </w:rPr>
              <w:t xml:space="preserve">Literacy skills </w:t>
            </w:r>
            <w:r>
              <w:rPr>
                <w:rFonts w:ascii="Calibri" w:hAnsi="Calibri" w:cs="Arial"/>
                <w:b w:val="0"/>
                <w:szCs w:val="22"/>
                <w:lang w:eastAsia="en-GB"/>
              </w:rPr>
              <w:t xml:space="preserve">- </w:t>
            </w:r>
            <w:r w:rsidRPr="00533EE1">
              <w:rPr>
                <w:rFonts w:ascii="Calibri" w:hAnsi="Calibri" w:cs="Arial"/>
                <w:b w:val="0"/>
                <w:szCs w:val="22"/>
                <w:lang w:eastAsia="en-GB"/>
              </w:rPr>
              <w:t>to be able to write orders for provisions.</w:t>
            </w:r>
          </w:p>
          <w:p w14:paraId="66D32A7A" w14:textId="77777777" w:rsidR="00601C00" w:rsidRPr="00601C00" w:rsidRDefault="00601C00" w:rsidP="00601C00">
            <w:pPr>
              <w:rPr>
                <w:lang w:eastAsia="en-GB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4E117877" w14:textId="77777777" w:rsidR="00601C00" w:rsidRPr="00A534F0" w:rsidRDefault="00601C00" w:rsidP="002029E5">
            <w:pPr>
              <w:widowControl/>
              <w:ind w:left="-108" w:right="-6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2410" w:type="dxa"/>
          </w:tcPr>
          <w:p w14:paraId="0F474786" w14:textId="77777777" w:rsidR="00601C00" w:rsidRPr="009D6602" w:rsidRDefault="00601C00" w:rsidP="002029E5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C8F8E6F" w14:textId="77777777" w:rsidR="00601C00" w:rsidRPr="009D6602" w:rsidRDefault="00601C00" w:rsidP="002029E5">
            <w:pPr>
              <w:widowControl/>
              <w:ind w:left="-96" w:right="-108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601C00" w:rsidRPr="009D6602" w14:paraId="54F38E39" w14:textId="77777777" w:rsidTr="000029D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85"/>
        </w:trPr>
        <w:tc>
          <w:tcPr>
            <w:tcW w:w="1843" w:type="dxa"/>
            <w:tcBorders>
              <w:right w:val="double" w:sz="6" w:space="0" w:color="auto"/>
            </w:tcBorders>
          </w:tcPr>
          <w:p w14:paraId="51B7902B" w14:textId="77777777" w:rsidR="00601C00" w:rsidRPr="009D6602" w:rsidRDefault="00601C00" w:rsidP="002029E5">
            <w:pPr>
              <w:widowControl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D660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Equality Issues</w:t>
            </w:r>
          </w:p>
          <w:p w14:paraId="0A229E9C" w14:textId="77777777" w:rsidR="00601C00" w:rsidRPr="009D6602" w:rsidRDefault="00601C00" w:rsidP="002029E5">
            <w:pPr>
              <w:widowControl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6D2B8A1B" w14:textId="77777777" w:rsidR="00601C00" w:rsidRPr="009D6602" w:rsidRDefault="00601C00" w:rsidP="002029E5">
            <w:pPr>
              <w:widowControl/>
              <w:ind w:left="-72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3A5E19EE" w14:textId="77777777" w:rsidR="00601C00" w:rsidRPr="009D6602" w:rsidRDefault="00601C00" w:rsidP="002029E5">
            <w:pPr>
              <w:widowControl/>
              <w:ind w:left="-72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7159D7F" w14:textId="77777777" w:rsidR="00601C00" w:rsidRPr="00BC2D6B" w:rsidRDefault="00601C00" w:rsidP="00A534F0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2D6B">
              <w:rPr>
                <w:rFonts w:ascii="Calibri" w:hAnsi="Calibri" w:cs="Arial"/>
                <w:sz w:val="22"/>
                <w:szCs w:val="22"/>
                <w:lang w:eastAsia="en-GB"/>
              </w:rPr>
              <w:t>Able to identify some types of discrimination that commonly exist</w:t>
            </w:r>
          </w:p>
        </w:tc>
        <w:tc>
          <w:tcPr>
            <w:tcW w:w="1134" w:type="dxa"/>
            <w:tcBorders>
              <w:left w:val="nil"/>
            </w:tcBorders>
          </w:tcPr>
          <w:p w14:paraId="2347E968" w14:textId="77777777" w:rsidR="00601C00" w:rsidRPr="009D6602" w:rsidRDefault="00601C00" w:rsidP="002029E5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2410" w:type="dxa"/>
          </w:tcPr>
          <w:p w14:paraId="18D1ED36" w14:textId="77777777" w:rsidR="00601C00" w:rsidRPr="009D6602" w:rsidRDefault="00601C00" w:rsidP="002029E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885ED75" w14:textId="77777777" w:rsidR="00601C00" w:rsidRPr="009D6602" w:rsidRDefault="00601C00" w:rsidP="002029E5">
            <w:pPr>
              <w:widowControl/>
              <w:ind w:left="-9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01C00" w:rsidRPr="009D6602" w14:paraId="1C67AC40" w14:textId="77777777" w:rsidTr="00A53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843" w:type="dxa"/>
            <w:vMerge w:val="restart"/>
            <w:tcBorders>
              <w:right w:val="double" w:sz="6" w:space="0" w:color="auto"/>
            </w:tcBorders>
          </w:tcPr>
          <w:p w14:paraId="1EA4100E" w14:textId="77777777" w:rsidR="00601C00" w:rsidRPr="009D6602" w:rsidRDefault="00601C00" w:rsidP="002029E5">
            <w:pPr>
              <w:widowControl/>
              <w:ind w:left="-1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660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Specialist Knowledge</w:t>
            </w:r>
          </w:p>
          <w:p w14:paraId="1708996B" w14:textId="77777777" w:rsidR="00601C00" w:rsidRPr="009D6602" w:rsidRDefault="00601C00" w:rsidP="002029E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FF2576B" w14:textId="77777777" w:rsidR="00601C00" w:rsidRPr="009D6602" w:rsidRDefault="00601C00" w:rsidP="00A534F0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4F106A87" w14:textId="77777777" w:rsidR="00601C00" w:rsidRPr="009D6602" w:rsidRDefault="00601C00" w:rsidP="00A534F0">
            <w:pPr>
              <w:widowControl/>
              <w:ind w:left="-108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3D3A1E6" w14:textId="77777777" w:rsidR="00601C00" w:rsidRPr="009D6602" w:rsidRDefault="00601C00" w:rsidP="005A697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2D6B">
              <w:rPr>
                <w:rFonts w:ascii="Calibri" w:hAnsi="Calibri" w:cs="Arial"/>
                <w:sz w:val="22"/>
                <w:szCs w:val="22"/>
                <w:lang w:eastAsia="en-GB"/>
              </w:rPr>
              <w:t>Some knowledge of Health and Safety procedures in a catering environment</w:t>
            </w:r>
          </w:p>
        </w:tc>
        <w:tc>
          <w:tcPr>
            <w:tcW w:w="1134" w:type="dxa"/>
          </w:tcPr>
          <w:p w14:paraId="28F6BAC4" w14:textId="77777777" w:rsidR="00601C00" w:rsidRPr="009D6602" w:rsidRDefault="00601C00" w:rsidP="002029E5">
            <w:pPr>
              <w:widowControl/>
              <w:ind w:left="-9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</w:t>
            </w:r>
          </w:p>
        </w:tc>
      </w:tr>
      <w:tr w:rsidR="00601C00" w:rsidRPr="009D6602" w14:paraId="5B9BB6BA" w14:textId="77777777" w:rsidTr="00A53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843" w:type="dxa"/>
            <w:vMerge/>
            <w:tcBorders>
              <w:right w:val="double" w:sz="6" w:space="0" w:color="auto"/>
            </w:tcBorders>
          </w:tcPr>
          <w:p w14:paraId="5047CBD2" w14:textId="77777777" w:rsidR="00601C00" w:rsidRPr="009D6602" w:rsidRDefault="00601C00" w:rsidP="002029E5">
            <w:pPr>
              <w:widowControl/>
              <w:ind w:left="-18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D631672" w14:textId="77777777" w:rsidR="00601C00" w:rsidRPr="009D6602" w:rsidRDefault="00601C00" w:rsidP="00A534F0">
            <w:pPr>
              <w:widowControl/>
              <w:tabs>
                <w:tab w:val="left" w:pos="36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0D61077B" w14:textId="77777777" w:rsidR="00601C00" w:rsidRPr="009D6602" w:rsidRDefault="00601C00" w:rsidP="002029E5">
            <w:pPr>
              <w:widowControl/>
              <w:ind w:left="-108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E68BB18" w14:textId="77777777" w:rsidR="00601C00" w:rsidRPr="009D6602" w:rsidRDefault="00601C00" w:rsidP="005A6977">
            <w:pPr>
              <w:pStyle w:val="Header"/>
              <w:widowControl/>
              <w:tabs>
                <w:tab w:val="clear" w:pos="4153"/>
                <w:tab w:val="clear" w:pos="8306"/>
                <w:tab w:val="left" w:pos="36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6977">
              <w:rPr>
                <w:rFonts w:ascii="Calibri" w:hAnsi="Calibri" w:cs="Arial"/>
                <w:sz w:val="22"/>
                <w:szCs w:val="22"/>
                <w:lang w:eastAsia="en-GB"/>
              </w:rPr>
              <w:t>Some knowledge of food preparation and cooking skills</w:t>
            </w:r>
          </w:p>
        </w:tc>
        <w:tc>
          <w:tcPr>
            <w:tcW w:w="1134" w:type="dxa"/>
          </w:tcPr>
          <w:p w14:paraId="72DE7782" w14:textId="77777777" w:rsidR="00601C00" w:rsidRPr="009D6602" w:rsidRDefault="00601C00" w:rsidP="002029E5">
            <w:pPr>
              <w:widowControl/>
              <w:ind w:left="-9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</w:t>
            </w:r>
          </w:p>
        </w:tc>
      </w:tr>
      <w:tr w:rsidR="00601C00" w:rsidRPr="009D6602" w14:paraId="4CB91CEB" w14:textId="77777777" w:rsidTr="00A53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843" w:type="dxa"/>
            <w:tcBorders>
              <w:right w:val="double" w:sz="6" w:space="0" w:color="auto"/>
            </w:tcBorders>
          </w:tcPr>
          <w:p w14:paraId="7FBDEB30" w14:textId="77777777" w:rsidR="00601C00" w:rsidRPr="009D6602" w:rsidRDefault="00601C00" w:rsidP="002029E5">
            <w:pPr>
              <w:widowControl/>
              <w:ind w:left="-18" w:firstLine="18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D660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Education and   Training</w:t>
            </w:r>
          </w:p>
        </w:tc>
        <w:tc>
          <w:tcPr>
            <w:tcW w:w="3402" w:type="dxa"/>
          </w:tcPr>
          <w:p w14:paraId="33F486AD" w14:textId="77777777" w:rsidR="00601C00" w:rsidRPr="009D6602" w:rsidRDefault="00601C00" w:rsidP="00A534F0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46DF669A" w14:textId="77777777" w:rsidR="00601C00" w:rsidRPr="009D6602" w:rsidRDefault="00601C00" w:rsidP="002029E5">
            <w:pPr>
              <w:widowControl/>
              <w:ind w:left="-108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36FEDED" w14:textId="77777777" w:rsidR="00601C00" w:rsidRPr="009D6602" w:rsidRDefault="00601C00" w:rsidP="005A6977">
            <w:pPr>
              <w:widowControl/>
              <w:ind w:hanging="1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2D6B">
              <w:rPr>
                <w:rFonts w:ascii="Calibri" w:hAnsi="Calibri" w:cs="Arial"/>
                <w:sz w:val="22"/>
                <w:szCs w:val="22"/>
                <w:lang w:eastAsia="en-GB"/>
              </w:rPr>
              <w:t>Basic Food Hygiene Certificate or equivalent</w:t>
            </w:r>
          </w:p>
        </w:tc>
        <w:tc>
          <w:tcPr>
            <w:tcW w:w="1134" w:type="dxa"/>
          </w:tcPr>
          <w:p w14:paraId="7807579D" w14:textId="77777777" w:rsidR="00601C00" w:rsidRPr="009D6602" w:rsidRDefault="00601C00" w:rsidP="002029E5">
            <w:pPr>
              <w:widowControl/>
              <w:ind w:left="-9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</w:t>
            </w:r>
          </w:p>
        </w:tc>
      </w:tr>
      <w:tr w:rsidR="00601C00" w:rsidRPr="009D6602" w14:paraId="6619889B" w14:textId="77777777" w:rsidTr="00A53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843" w:type="dxa"/>
            <w:vMerge w:val="restart"/>
            <w:tcBorders>
              <w:right w:val="double" w:sz="6" w:space="0" w:color="auto"/>
            </w:tcBorders>
          </w:tcPr>
          <w:p w14:paraId="74973903" w14:textId="77777777" w:rsidR="00601C00" w:rsidRPr="009D6602" w:rsidRDefault="00601C00" w:rsidP="00A534F0">
            <w:pPr>
              <w:widowControl/>
              <w:ind w:left="-18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D660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Other Requirements</w:t>
            </w:r>
          </w:p>
        </w:tc>
        <w:tc>
          <w:tcPr>
            <w:tcW w:w="3402" w:type="dxa"/>
          </w:tcPr>
          <w:p w14:paraId="68731987" w14:textId="77777777" w:rsidR="00601C00" w:rsidRDefault="00601C00" w:rsidP="00D15DA6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2D6B">
              <w:rPr>
                <w:rFonts w:ascii="Calibri" w:hAnsi="Calibri" w:cs="Arial"/>
                <w:sz w:val="22"/>
                <w:szCs w:val="22"/>
                <w:lang w:eastAsia="en-GB"/>
              </w:rPr>
              <w:t>Able to work evenings and weekends as required.</w:t>
            </w:r>
            <w:r w:rsidRPr="009D660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22A7508C" w14:textId="77777777" w:rsidR="00601C00" w:rsidRPr="009D6602" w:rsidRDefault="00601C00" w:rsidP="00D15DA6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07C9D20C" w14:textId="77777777" w:rsidR="00601C00" w:rsidRPr="009D6602" w:rsidRDefault="00601C00" w:rsidP="00A534F0">
            <w:pPr>
              <w:widowControl/>
              <w:ind w:left="-108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2410" w:type="dxa"/>
          </w:tcPr>
          <w:p w14:paraId="648BB8E6" w14:textId="77777777" w:rsidR="00601C00" w:rsidRPr="009D6602" w:rsidRDefault="00601C00" w:rsidP="002029E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F4145A4" w14:textId="77777777" w:rsidR="00601C00" w:rsidRPr="009D6602" w:rsidRDefault="00601C00" w:rsidP="002029E5">
            <w:pPr>
              <w:widowControl/>
              <w:ind w:left="-9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01C00" w:rsidRPr="009D6602" w14:paraId="577F4618" w14:textId="77777777" w:rsidTr="00A53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843" w:type="dxa"/>
            <w:vMerge/>
            <w:tcBorders>
              <w:right w:val="double" w:sz="6" w:space="0" w:color="auto"/>
            </w:tcBorders>
          </w:tcPr>
          <w:p w14:paraId="7C9A8EF4" w14:textId="77777777" w:rsidR="00601C00" w:rsidRPr="009D6602" w:rsidRDefault="00601C00" w:rsidP="002029E5">
            <w:pPr>
              <w:widowControl/>
              <w:ind w:left="-18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06B0F04" w14:textId="77777777" w:rsidR="00601C00" w:rsidRDefault="00601C00" w:rsidP="00D15DA6">
            <w:pPr>
              <w:widowControl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D15DA6">
              <w:rPr>
                <w:rFonts w:ascii="Calibri" w:hAnsi="Calibri" w:cs="Arial"/>
                <w:sz w:val="22"/>
                <w:szCs w:val="22"/>
                <w:lang w:eastAsia="en-GB"/>
              </w:rPr>
              <w:t>Able to do heavy cleaning in kitchen and restaurant.</w:t>
            </w:r>
          </w:p>
          <w:p w14:paraId="362BE758" w14:textId="77777777" w:rsidR="00601C00" w:rsidRPr="00D15DA6" w:rsidRDefault="00601C00" w:rsidP="00D15DA6">
            <w:pPr>
              <w:widowControl/>
              <w:rPr>
                <w:rFonts w:ascii="Calibri" w:hAnsi="Calibri" w:cs="Arial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4D56DB1B" w14:textId="77777777" w:rsidR="00601C00" w:rsidRPr="009D6602" w:rsidRDefault="00601C00" w:rsidP="002029E5">
            <w:pPr>
              <w:widowControl/>
              <w:ind w:left="-108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2410" w:type="dxa"/>
          </w:tcPr>
          <w:p w14:paraId="1820873C" w14:textId="77777777" w:rsidR="00601C00" w:rsidRPr="009D6602" w:rsidRDefault="00601C00" w:rsidP="002029E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2F0B5E8" w14:textId="77777777" w:rsidR="00601C00" w:rsidRPr="009D6602" w:rsidRDefault="00601C00" w:rsidP="002029E5">
            <w:pPr>
              <w:widowControl/>
              <w:ind w:left="-9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01C00" w:rsidRPr="009D6602" w14:paraId="6DC9EFB4" w14:textId="77777777" w:rsidTr="00A53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843" w:type="dxa"/>
            <w:vMerge/>
            <w:tcBorders>
              <w:right w:val="double" w:sz="6" w:space="0" w:color="auto"/>
            </w:tcBorders>
          </w:tcPr>
          <w:p w14:paraId="48B0E521" w14:textId="77777777" w:rsidR="00601C00" w:rsidRPr="009D6602" w:rsidRDefault="00601C00" w:rsidP="002029E5">
            <w:pPr>
              <w:widowControl/>
              <w:ind w:left="-18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552F7BB" w14:textId="77777777" w:rsidR="00601C00" w:rsidRDefault="00601C00" w:rsidP="00D15DA6">
            <w:pPr>
              <w:widowControl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D15DA6">
              <w:rPr>
                <w:rFonts w:ascii="Calibri" w:hAnsi="Calibri" w:cs="Arial"/>
                <w:sz w:val="22"/>
                <w:szCs w:val="22"/>
                <w:lang w:eastAsia="en-GB"/>
              </w:rPr>
              <w:t>Able to work in hot/steamy environment.</w:t>
            </w:r>
          </w:p>
          <w:p w14:paraId="1AF6AB7C" w14:textId="77777777" w:rsidR="00601C00" w:rsidRPr="009D6602" w:rsidRDefault="00601C00" w:rsidP="00D15DA6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041D72C4" w14:textId="77777777" w:rsidR="00601C00" w:rsidRPr="009D6602" w:rsidRDefault="00601C00" w:rsidP="002029E5">
            <w:pPr>
              <w:widowControl/>
              <w:ind w:left="-108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2410" w:type="dxa"/>
          </w:tcPr>
          <w:p w14:paraId="78C87DF3" w14:textId="77777777" w:rsidR="00601C00" w:rsidRPr="009D6602" w:rsidRDefault="00601C00" w:rsidP="002029E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E94CEAF" w14:textId="77777777" w:rsidR="00601C00" w:rsidRPr="009D6602" w:rsidRDefault="00601C00" w:rsidP="002029E5">
            <w:pPr>
              <w:widowControl/>
              <w:ind w:left="-9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01C00" w:rsidRPr="009D6602" w14:paraId="508B2042" w14:textId="77777777" w:rsidTr="00A53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843" w:type="dxa"/>
            <w:vMerge/>
            <w:tcBorders>
              <w:right w:val="double" w:sz="6" w:space="0" w:color="auto"/>
            </w:tcBorders>
          </w:tcPr>
          <w:p w14:paraId="76FDCE50" w14:textId="77777777" w:rsidR="00601C00" w:rsidRPr="009D6602" w:rsidRDefault="00601C00" w:rsidP="002029E5">
            <w:pPr>
              <w:widowControl/>
              <w:ind w:left="-18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1E0D212" w14:textId="77777777" w:rsidR="00601C00" w:rsidRDefault="00601C00" w:rsidP="00D15DA6">
            <w:pPr>
              <w:widowControl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D15DA6">
              <w:rPr>
                <w:rFonts w:ascii="Calibri" w:hAnsi="Calibri" w:cs="Arial"/>
                <w:sz w:val="22"/>
                <w:szCs w:val="22"/>
                <w:lang w:eastAsia="en-GB"/>
              </w:rPr>
              <w:t>Able to work across Culture</w:t>
            </w:r>
            <w:r w:rsidR="002C67AA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 Trust</w:t>
            </w:r>
            <w:r w:rsidRPr="00D15DA6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 sites when necessary to work with other teams in order to meet the business requirements of the organisation.</w:t>
            </w:r>
          </w:p>
          <w:p w14:paraId="28E7AB85" w14:textId="77777777" w:rsidR="00601C00" w:rsidRPr="009D6602" w:rsidRDefault="00601C00" w:rsidP="00D15DA6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5AABE2E3" w14:textId="77777777" w:rsidR="00601C00" w:rsidRPr="009D6602" w:rsidRDefault="00601C00" w:rsidP="00A534F0">
            <w:pPr>
              <w:widowControl/>
              <w:ind w:left="-108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2410" w:type="dxa"/>
          </w:tcPr>
          <w:p w14:paraId="0F2BF995" w14:textId="77777777" w:rsidR="00601C00" w:rsidRPr="009D6602" w:rsidRDefault="00601C00" w:rsidP="002029E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51277D0" w14:textId="77777777" w:rsidR="00601C00" w:rsidRPr="009D6602" w:rsidRDefault="00601C00" w:rsidP="002029E5">
            <w:pPr>
              <w:widowControl/>
              <w:ind w:left="-9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01C00" w:rsidRPr="009D6602" w14:paraId="577776D8" w14:textId="77777777" w:rsidTr="00A53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843" w:type="dxa"/>
            <w:vMerge/>
            <w:tcBorders>
              <w:right w:val="double" w:sz="6" w:space="0" w:color="auto"/>
            </w:tcBorders>
          </w:tcPr>
          <w:p w14:paraId="04615893" w14:textId="77777777" w:rsidR="00601C00" w:rsidRPr="009D6602" w:rsidRDefault="00601C00" w:rsidP="002029E5">
            <w:pPr>
              <w:widowControl/>
              <w:ind w:left="-18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58FB5A7" w14:textId="77777777" w:rsidR="00601C00" w:rsidRDefault="00601C00" w:rsidP="00D15DA6">
            <w:pPr>
              <w:widowControl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D15DA6">
              <w:rPr>
                <w:rFonts w:ascii="Calibri" w:hAnsi="Calibri" w:cs="Arial"/>
                <w:sz w:val="22"/>
                <w:szCs w:val="22"/>
                <w:lang w:eastAsia="en-GB"/>
              </w:rPr>
              <w:t>Willingness to develop awareness and understanding of the Culture</w:t>
            </w:r>
            <w:r w:rsidR="002C67AA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 Trust</w:t>
            </w:r>
            <w:r w:rsidRPr="00D15DA6">
              <w:rPr>
                <w:rFonts w:ascii="Calibri" w:hAnsi="Calibri" w:cs="Arial"/>
                <w:sz w:val="22"/>
                <w:szCs w:val="22"/>
                <w:lang w:eastAsia="en-GB"/>
              </w:rPr>
              <w:t>’s charitable status and activities and the ability to explain these to customers to advocate and seek support for the organisation.</w:t>
            </w:r>
          </w:p>
          <w:p w14:paraId="15388EA1" w14:textId="77777777" w:rsidR="00601C00" w:rsidRPr="009D6602" w:rsidRDefault="00601C00" w:rsidP="00D15DA6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35C46A7D" w14:textId="77777777" w:rsidR="00601C00" w:rsidRPr="009D6602" w:rsidRDefault="00601C00" w:rsidP="002029E5">
            <w:pPr>
              <w:widowControl/>
              <w:ind w:left="-108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2410" w:type="dxa"/>
          </w:tcPr>
          <w:p w14:paraId="4B36197F" w14:textId="77777777" w:rsidR="00601C00" w:rsidRPr="009D6602" w:rsidRDefault="00601C00" w:rsidP="002029E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57D000A" w14:textId="77777777" w:rsidR="00601C00" w:rsidRPr="009D6602" w:rsidRDefault="00601C00" w:rsidP="002029E5">
            <w:pPr>
              <w:widowControl/>
              <w:ind w:left="-9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D171603" w14:textId="77777777" w:rsidR="00FA4991" w:rsidRPr="009D6602" w:rsidRDefault="00FA4991" w:rsidP="00A534F0">
      <w:pPr>
        <w:widowControl/>
        <w:ind w:left="-720" w:right="-961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9D6602">
        <w:rPr>
          <w:rFonts w:ascii="Calibri" w:hAnsi="Calibri" w:cs="Calibri"/>
          <w:b/>
          <w:color w:val="000000"/>
          <w:sz w:val="22"/>
          <w:szCs w:val="22"/>
        </w:rPr>
        <w:t>(1 = Application Form    2 = Interview    3 = Test    4 = Proof of Qualification    5 = Practical Exercise)</w:t>
      </w:r>
    </w:p>
    <w:p w14:paraId="19B426E4" w14:textId="77777777" w:rsidR="00FA4991" w:rsidRPr="009D6602" w:rsidRDefault="00FA4991">
      <w:pPr>
        <w:widowControl/>
        <w:ind w:left="-720"/>
        <w:rPr>
          <w:rFonts w:ascii="Calibri" w:hAnsi="Calibri" w:cs="Calibri"/>
          <w:color w:val="000000"/>
          <w:sz w:val="22"/>
          <w:szCs w:val="22"/>
        </w:rPr>
      </w:pPr>
    </w:p>
    <w:p w14:paraId="2F44BC57" w14:textId="77777777" w:rsidR="00007699" w:rsidRPr="009D6602" w:rsidRDefault="00007699" w:rsidP="005C16E3">
      <w:pPr>
        <w:ind w:left="-709"/>
        <w:rPr>
          <w:rFonts w:ascii="Calibri" w:hAnsi="Calibri" w:cs="Calibri"/>
          <w:sz w:val="22"/>
          <w:szCs w:val="22"/>
        </w:rPr>
      </w:pPr>
      <w:r w:rsidRPr="009D6602">
        <w:rPr>
          <w:rFonts w:ascii="Calibri" w:hAnsi="Calibri" w:cs="Calibri"/>
          <w:b/>
          <w:sz w:val="22"/>
          <w:szCs w:val="22"/>
        </w:rPr>
        <w:t>NB</w:t>
      </w:r>
      <w:r w:rsidR="0031210C" w:rsidRPr="009D6602">
        <w:rPr>
          <w:rFonts w:ascii="Calibri" w:hAnsi="Calibri" w:cs="Calibri"/>
          <w:b/>
          <w:sz w:val="22"/>
          <w:szCs w:val="22"/>
        </w:rPr>
        <w:t>:</w:t>
      </w:r>
      <w:r w:rsidRPr="009D6602">
        <w:rPr>
          <w:rFonts w:ascii="Calibri" w:hAnsi="Calibri" w:cs="Calibri"/>
          <w:sz w:val="22"/>
          <w:szCs w:val="22"/>
        </w:rPr>
        <w:t xml:space="preserve"> This job description reflects the requirements of </w:t>
      </w:r>
      <w:r w:rsidR="002C67AA">
        <w:rPr>
          <w:rFonts w:ascii="Calibri" w:hAnsi="Calibri" w:cs="Calibri"/>
          <w:sz w:val="22"/>
          <w:szCs w:val="22"/>
        </w:rPr>
        <w:t>The</w:t>
      </w:r>
      <w:r w:rsidRPr="009D6602">
        <w:rPr>
          <w:rFonts w:ascii="Calibri" w:hAnsi="Calibri" w:cs="Calibri"/>
          <w:sz w:val="22"/>
          <w:szCs w:val="22"/>
        </w:rPr>
        <w:t xml:space="preserve"> Culture</w:t>
      </w:r>
      <w:r w:rsidR="002C67AA">
        <w:rPr>
          <w:rFonts w:ascii="Calibri" w:hAnsi="Calibri" w:cs="Calibri"/>
          <w:sz w:val="22"/>
          <w:szCs w:val="22"/>
        </w:rPr>
        <w:t xml:space="preserve"> Trust</w:t>
      </w:r>
      <w:r w:rsidR="006937F0">
        <w:rPr>
          <w:rFonts w:ascii="Calibri" w:hAnsi="Calibri" w:cs="Calibri"/>
          <w:sz w:val="22"/>
          <w:szCs w:val="22"/>
        </w:rPr>
        <w:t xml:space="preserve">. </w:t>
      </w:r>
      <w:r w:rsidRPr="009D6602">
        <w:rPr>
          <w:rFonts w:ascii="Calibri" w:hAnsi="Calibri" w:cs="Calibri"/>
          <w:sz w:val="22"/>
          <w:szCs w:val="22"/>
        </w:rPr>
        <w:t xml:space="preserve">The role and duties of the post are subject to change in line with the future development of </w:t>
      </w:r>
      <w:r w:rsidR="002C67AA">
        <w:rPr>
          <w:rFonts w:ascii="Calibri" w:hAnsi="Calibri" w:cs="Calibri"/>
          <w:sz w:val="22"/>
          <w:szCs w:val="22"/>
        </w:rPr>
        <w:t>The</w:t>
      </w:r>
      <w:r w:rsidRPr="009D6602">
        <w:rPr>
          <w:rFonts w:ascii="Calibri" w:hAnsi="Calibri" w:cs="Calibri"/>
          <w:sz w:val="22"/>
          <w:szCs w:val="22"/>
        </w:rPr>
        <w:t xml:space="preserve"> Culture</w:t>
      </w:r>
      <w:r w:rsidR="002C67AA">
        <w:rPr>
          <w:rFonts w:ascii="Calibri" w:hAnsi="Calibri" w:cs="Calibri"/>
          <w:sz w:val="22"/>
          <w:szCs w:val="22"/>
        </w:rPr>
        <w:t xml:space="preserve"> Trust</w:t>
      </w:r>
      <w:r w:rsidRPr="009D6602">
        <w:rPr>
          <w:rFonts w:ascii="Calibri" w:hAnsi="Calibri" w:cs="Calibri"/>
          <w:sz w:val="22"/>
          <w:szCs w:val="22"/>
        </w:rPr>
        <w:t xml:space="preserve">.  </w:t>
      </w:r>
      <w:r w:rsidR="002C67AA">
        <w:rPr>
          <w:rFonts w:ascii="Calibri" w:hAnsi="Calibri" w:cs="Calibri"/>
          <w:sz w:val="22"/>
          <w:szCs w:val="22"/>
        </w:rPr>
        <w:t>The</w:t>
      </w:r>
      <w:r w:rsidRPr="009D6602">
        <w:rPr>
          <w:rFonts w:ascii="Calibri" w:hAnsi="Calibri" w:cs="Calibri"/>
          <w:sz w:val="22"/>
          <w:szCs w:val="22"/>
        </w:rPr>
        <w:t xml:space="preserve"> Culture</w:t>
      </w:r>
      <w:r w:rsidR="002C67AA">
        <w:rPr>
          <w:rFonts w:ascii="Calibri" w:hAnsi="Calibri" w:cs="Calibri"/>
          <w:sz w:val="22"/>
          <w:szCs w:val="22"/>
        </w:rPr>
        <w:t xml:space="preserve"> Trust</w:t>
      </w:r>
      <w:r w:rsidRPr="009D6602">
        <w:rPr>
          <w:rFonts w:ascii="Calibri" w:hAnsi="Calibri" w:cs="Calibri"/>
          <w:bCs/>
          <w:sz w:val="22"/>
          <w:szCs w:val="22"/>
        </w:rPr>
        <w:t xml:space="preserve"> </w:t>
      </w:r>
      <w:r w:rsidRPr="009D6602">
        <w:rPr>
          <w:rFonts w:ascii="Calibri" w:hAnsi="Calibri" w:cs="Calibri"/>
          <w:sz w:val="22"/>
          <w:szCs w:val="22"/>
        </w:rPr>
        <w:t>reserves the rights to make such changes as are necessary and any changes required will be discussed with the post</w:t>
      </w:r>
      <w:r w:rsidR="00A534F0">
        <w:rPr>
          <w:rFonts w:ascii="Calibri" w:hAnsi="Calibri" w:cs="Calibri"/>
          <w:sz w:val="22"/>
          <w:szCs w:val="22"/>
        </w:rPr>
        <w:t xml:space="preserve"> </w:t>
      </w:r>
      <w:r w:rsidRPr="009D6602">
        <w:rPr>
          <w:rFonts w:ascii="Calibri" w:hAnsi="Calibri" w:cs="Calibri"/>
          <w:sz w:val="22"/>
          <w:szCs w:val="22"/>
        </w:rPr>
        <w:t>holder as appropriate.</w:t>
      </w:r>
    </w:p>
    <w:p w14:paraId="7AFA2254" w14:textId="77777777" w:rsidR="00007699" w:rsidRPr="009D6602" w:rsidRDefault="00007699" w:rsidP="00007699">
      <w:pPr>
        <w:rPr>
          <w:rFonts w:ascii="Calibri" w:hAnsi="Calibri" w:cs="Calibri"/>
          <w:sz w:val="22"/>
          <w:szCs w:val="22"/>
        </w:rPr>
      </w:pPr>
    </w:p>
    <w:p w14:paraId="6903F0B7" w14:textId="77777777" w:rsidR="0031210C" w:rsidRPr="009D6602" w:rsidRDefault="0031210C" w:rsidP="00A534F0">
      <w:pPr>
        <w:widowControl/>
        <w:overflowPunct/>
        <w:ind w:left="-720" w:right="-185"/>
        <w:textAlignment w:val="auto"/>
        <w:rPr>
          <w:rFonts w:ascii="Calibri" w:hAnsi="Calibri" w:cs="Calibri"/>
          <w:sz w:val="22"/>
          <w:szCs w:val="22"/>
          <w:lang w:eastAsia="en-GB"/>
        </w:rPr>
      </w:pPr>
      <w:r w:rsidRPr="009D6602">
        <w:rPr>
          <w:rFonts w:ascii="Calibri" w:hAnsi="Calibri" w:cs="Calibri"/>
          <w:sz w:val="22"/>
          <w:szCs w:val="22"/>
          <w:lang w:eastAsia="en-GB"/>
        </w:rPr>
        <w:t xml:space="preserve">We will consider any reasonable adjustments under the terms of the Equality Act (2010) to enable an applicant with a disability (as defined under the Act) to meet the requirements of the post. </w:t>
      </w:r>
    </w:p>
    <w:p w14:paraId="57369497" w14:textId="77777777" w:rsidR="0031210C" w:rsidRPr="009D6602" w:rsidRDefault="0031210C" w:rsidP="0031210C">
      <w:pPr>
        <w:widowControl/>
        <w:overflowPunct/>
        <w:ind w:left="-720"/>
        <w:textAlignment w:val="auto"/>
        <w:rPr>
          <w:rFonts w:ascii="Calibri" w:hAnsi="Calibri" w:cs="Calibri"/>
          <w:sz w:val="22"/>
          <w:szCs w:val="22"/>
          <w:lang w:eastAsia="en-GB"/>
        </w:rPr>
      </w:pPr>
    </w:p>
    <w:p w14:paraId="63EF4536" w14:textId="77777777" w:rsidR="0031210C" w:rsidRPr="009D6602" w:rsidRDefault="0031210C" w:rsidP="00A534F0">
      <w:pPr>
        <w:widowControl/>
        <w:overflowPunct/>
        <w:ind w:left="-720" w:right="-185"/>
        <w:textAlignment w:val="auto"/>
        <w:rPr>
          <w:rFonts w:ascii="Calibri" w:hAnsi="Calibri" w:cs="Calibri"/>
          <w:sz w:val="22"/>
          <w:szCs w:val="22"/>
          <w:lang w:eastAsia="en-GB"/>
        </w:rPr>
      </w:pPr>
      <w:r w:rsidRPr="009D6602">
        <w:rPr>
          <w:rFonts w:ascii="Calibri" w:hAnsi="Calibri" w:cs="Calibri"/>
          <w:sz w:val="22"/>
          <w:szCs w:val="22"/>
          <w:lang w:eastAsia="en-GB"/>
        </w:rPr>
        <w:t>The post</w:t>
      </w:r>
      <w:r w:rsidR="00A534F0">
        <w:rPr>
          <w:rFonts w:ascii="Calibri" w:hAnsi="Calibri" w:cs="Calibri"/>
          <w:sz w:val="22"/>
          <w:szCs w:val="22"/>
          <w:lang w:eastAsia="en-GB"/>
        </w:rPr>
        <w:t xml:space="preserve"> </w:t>
      </w:r>
      <w:r w:rsidRPr="009D6602">
        <w:rPr>
          <w:rFonts w:ascii="Calibri" w:hAnsi="Calibri" w:cs="Calibri"/>
          <w:sz w:val="22"/>
          <w:szCs w:val="22"/>
          <w:lang w:eastAsia="en-GB"/>
        </w:rPr>
        <w:t xml:space="preserve">holder will ensure that </w:t>
      </w:r>
      <w:r w:rsidR="002C67AA">
        <w:rPr>
          <w:rFonts w:ascii="Calibri" w:hAnsi="Calibri" w:cs="Calibri"/>
          <w:sz w:val="22"/>
          <w:szCs w:val="22"/>
          <w:lang w:eastAsia="en-GB"/>
        </w:rPr>
        <w:t>the Culture Trust</w:t>
      </w:r>
      <w:r w:rsidRPr="009D6602">
        <w:rPr>
          <w:rFonts w:ascii="Calibri" w:hAnsi="Calibri" w:cs="Calibri"/>
          <w:sz w:val="22"/>
          <w:szCs w:val="22"/>
          <w:lang w:eastAsia="en-GB"/>
        </w:rPr>
        <w:t>’s policies are reflected in all aspects of his/her work, in particular those relating to:</w:t>
      </w:r>
    </w:p>
    <w:p w14:paraId="6D3F1915" w14:textId="77777777" w:rsidR="0031210C" w:rsidRPr="009D6602" w:rsidRDefault="0031210C" w:rsidP="00A534F0">
      <w:pPr>
        <w:widowControl/>
        <w:overflowPunct/>
        <w:ind w:left="-720"/>
        <w:textAlignment w:val="auto"/>
        <w:rPr>
          <w:rFonts w:ascii="Calibri" w:hAnsi="Calibri" w:cs="Calibri"/>
          <w:sz w:val="22"/>
          <w:szCs w:val="22"/>
          <w:lang w:eastAsia="en-GB"/>
        </w:rPr>
      </w:pPr>
      <w:r w:rsidRPr="009D6602">
        <w:rPr>
          <w:rFonts w:ascii="Calibri" w:hAnsi="Calibri" w:cs="Calibri"/>
          <w:sz w:val="22"/>
          <w:szCs w:val="22"/>
          <w:lang w:eastAsia="en-GB"/>
        </w:rPr>
        <w:t xml:space="preserve">(i)  </w:t>
      </w:r>
      <w:r w:rsidRPr="009D6602">
        <w:rPr>
          <w:rFonts w:ascii="Calibri" w:hAnsi="Calibri" w:cs="Calibri"/>
          <w:sz w:val="22"/>
          <w:szCs w:val="22"/>
          <w:lang w:eastAsia="en-GB"/>
        </w:rPr>
        <w:tab/>
        <w:t>Equal Opportunities</w:t>
      </w:r>
    </w:p>
    <w:p w14:paraId="28B22D1F" w14:textId="77777777" w:rsidR="0031210C" w:rsidRPr="009D6602" w:rsidRDefault="0031210C" w:rsidP="0031210C">
      <w:pPr>
        <w:widowControl/>
        <w:overflowPunct/>
        <w:ind w:left="-437" w:right="-1051" w:hanging="283"/>
        <w:textAlignment w:val="auto"/>
        <w:rPr>
          <w:rFonts w:ascii="Calibri" w:hAnsi="Calibri" w:cs="Calibri"/>
          <w:sz w:val="22"/>
          <w:szCs w:val="22"/>
          <w:lang w:eastAsia="en-GB"/>
        </w:rPr>
      </w:pPr>
      <w:r w:rsidRPr="009D6602">
        <w:rPr>
          <w:rFonts w:ascii="Calibri" w:hAnsi="Calibri" w:cs="Calibri"/>
          <w:sz w:val="22"/>
          <w:szCs w:val="22"/>
          <w:lang w:eastAsia="en-GB"/>
        </w:rPr>
        <w:t xml:space="preserve">(ii) </w:t>
      </w:r>
      <w:r w:rsidRPr="009D6602">
        <w:rPr>
          <w:rFonts w:ascii="Calibri" w:hAnsi="Calibri" w:cs="Calibri"/>
          <w:sz w:val="22"/>
          <w:szCs w:val="22"/>
          <w:lang w:eastAsia="en-GB"/>
        </w:rPr>
        <w:tab/>
        <w:t>Health and Safety</w:t>
      </w:r>
    </w:p>
    <w:p w14:paraId="5679C6B7" w14:textId="77777777" w:rsidR="002C67AA" w:rsidRPr="00D26E48" w:rsidRDefault="0031210C" w:rsidP="002C67AA">
      <w:pPr>
        <w:widowControl/>
        <w:overflowPunct/>
        <w:ind w:left="-437" w:right="-630" w:hanging="283"/>
        <w:textAlignment w:val="auto"/>
        <w:rPr>
          <w:rFonts w:ascii="Calibri" w:hAnsi="Calibri" w:cs="Calibri"/>
          <w:sz w:val="22"/>
          <w:szCs w:val="22"/>
          <w:lang w:eastAsia="en-GB"/>
        </w:rPr>
      </w:pPr>
      <w:r w:rsidRPr="009D6602">
        <w:rPr>
          <w:rFonts w:ascii="Calibri" w:hAnsi="Calibri" w:cs="Calibri"/>
          <w:sz w:val="22"/>
          <w:szCs w:val="22"/>
          <w:lang w:eastAsia="en-GB"/>
        </w:rPr>
        <w:t xml:space="preserve">(iii) </w:t>
      </w:r>
      <w:r w:rsidRPr="009D6602">
        <w:rPr>
          <w:rFonts w:ascii="Calibri" w:hAnsi="Calibri" w:cs="Calibri"/>
          <w:sz w:val="22"/>
          <w:szCs w:val="22"/>
          <w:lang w:eastAsia="en-GB"/>
        </w:rPr>
        <w:tab/>
      </w:r>
      <w:r w:rsidR="002C67AA" w:rsidRPr="00B41611">
        <w:rPr>
          <w:rFonts w:ascii="Calibri" w:hAnsi="Calibri" w:cs="Calibri"/>
          <w:sz w:val="22"/>
          <w:szCs w:val="22"/>
          <w:lang w:eastAsia="en-GB"/>
        </w:rPr>
        <w:t>Data Protection Act (</w:t>
      </w:r>
      <w:r w:rsidR="002C67AA">
        <w:rPr>
          <w:rFonts w:ascii="Calibri" w:hAnsi="Calibri" w:cs="Calibri"/>
          <w:sz w:val="22"/>
          <w:szCs w:val="22"/>
          <w:lang w:eastAsia="en-GB"/>
        </w:rPr>
        <w:t>2018</w:t>
      </w:r>
      <w:r w:rsidR="002C67AA" w:rsidRPr="00B41611">
        <w:rPr>
          <w:rFonts w:ascii="Calibri" w:hAnsi="Calibri" w:cs="Calibri"/>
          <w:sz w:val="22"/>
          <w:szCs w:val="22"/>
          <w:lang w:eastAsia="en-GB"/>
        </w:rPr>
        <w:t>)</w:t>
      </w:r>
      <w:r w:rsidR="002C67AA">
        <w:rPr>
          <w:rFonts w:ascii="Calibri" w:hAnsi="Calibri" w:cs="Calibri"/>
          <w:sz w:val="22"/>
          <w:szCs w:val="22"/>
          <w:lang w:eastAsia="en-GB"/>
        </w:rPr>
        <w:t xml:space="preserve"> &amp; General Data Protection Regulations (2018)</w:t>
      </w:r>
    </w:p>
    <w:p w14:paraId="18C94D20" w14:textId="77777777" w:rsidR="00FA4991" w:rsidRDefault="00FA4991" w:rsidP="002C67AA">
      <w:pPr>
        <w:widowControl/>
        <w:overflowPunct/>
        <w:ind w:left="-437" w:right="-630" w:hanging="283"/>
        <w:textAlignment w:val="auto"/>
        <w:rPr>
          <w:rFonts w:ascii="Calibri" w:hAnsi="Calibri" w:cs="Calibri"/>
          <w:sz w:val="22"/>
          <w:szCs w:val="22"/>
        </w:rPr>
      </w:pPr>
    </w:p>
    <w:sectPr w:rsidR="00FA4991" w:rsidSect="00BE2D1F">
      <w:footerReference w:type="default" r:id="rId14"/>
      <w:pgSz w:w="11909" w:h="16834" w:code="9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D3366" w14:textId="77777777" w:rsidR="007428B7" w:rsidRDefault="007428B7">
      <w:r>
        <w:separator/>
      </w:r>
    </w:p>
  </w:endnote>
  <w:endnote w:type="continuationSeparator" w:id="0">
    <w:p w14:paraId="07029560" w14:textId="77777777" w:rsidR="007428B7" w:rsidRDefault="0074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17382" w14:textId="77777777" w:rsidR="005745E6" w:rsidRDefault="005745E6" w:rsidP="00B1769E">
    <w:pPr>
      <w:pStyle w:val="Footer"/>
      <w:jc w:val="center"/>
      <w:rPr>
        <w:rFonts w:ascii="Arial" w:hAnsi="Arial" w:cs="Arial"/>
        <w:sz w:val="16"/>
        <w:szCs w:val="16"/>
      </w:rPr>
    </w:pPr>
    <w:r w:rsidRPr="00B1769E">
      <w:rPr>
        <w:rFonts w:ascii="Arial" w:hAnsi="Arial" w:cs="Arial"/>
        <w:sz w:val="16"/>
        <w:szCs w:val="16"/>
      </w:rPr>
      <w:t xml:space="preserve">- </w:t>
    </w:r>
    <w:r w:rsidRPr="00B1769E">
      <w:rPr>
        <w:rFonts w:ascii="Arial" w:hAnsi="Arial" w:cs="Arial"/>
        <w:sz w:val="16"/>
        <w:szCs w:val="16"/>
      </w:rPr>
      <w:fldChar w:fldCharType="begin"/>
    </w:r>
    <w:r w:rsidRPr="00B1769E">
      <w:rPr>
        <w:rFonts w:ascii="Arial" w:hAnsi="Arial" w:cs="Arial"/>
        <w:sz w:val="16"/>
        <w:szCs w:val="16"/>
      </w:rPr>
      <w:instrText xml:space="preserve"> PAGE </w:instrText>
    </w:r>
    <w:r w:rsidRPr="00B1769E">
      <w:rPr>
        <w:rFonts w:ascii="Arial" w:hAnsi="Arial" w:cs="Arial"/>
        <w:sz w:val="16"/>
        <w:szCs w:val="16"/>
      </w:rPr>
      <w:fldChar w:fldCharType="separate"/>
    </w:r>
    <w:r w:rsidR="00150630">
      <w:rPr>
        <w:rFonts w:ascii="Arial" w:hAnsi="Arial" w:cs="Arial"/>
        <w:noProof/>
        <w:sz w:val="16"/>
        <w:szCs w:val="16"/>
      </w:rPr>
      <w:t>5</w:t>
    </w:r>
    <w:r w:rsidRPr="00B1769E">
      <w:rPr>
        <w:rFonts w:ascii="Arial" w:hAnsi="Arial" w:cs="Arial"/>
        <w:sz w:val="16"/>
        <w:szCs w:val="16"/>
      </w:rPr>
      <w:fldChar w:fldCharType="end"/>
    </w:r>
    <w:r w:rsidRPr="00B1769E">
      <w:rPr>
        <w:rFonts w:ascii="Arial" w:hAnsi="Arial" w:cs="Arial"/>
        <w:sz w:val="16"/>
        <w:szCs w:val="16"/>
      </w:rPr>
      <w:t xml:space="preserve"> </w:t>
    </w:r>
    <w:r w:rsidR="006F04A2">
      <w:rPr>
        <w:rFonts w:ascii="Arial" w:hAnsi="Arial" w:cs="Arial"/>
        <w:sz w:val="16"/>
        <w:szCs w:val="16"/>
      </w:rPr>
      <w:t>-</w:t>
    </w:r>
  </w:p>
  <w:p w14:paraId="15B9157A" w14:textId="77777777" w:rsidR="006F04A2" w:rsidRDefault="006F04A2" w:rsidP="006F04A2">
    <w:pPr>
      <w:pStyle w:val="Footer"/>
      <w:widowControl/>
      <w:tabs>
        <w:tab w:val="clear" w:pos="4153"/>
        <w:tab w:val="clear" w:pos="8306"/>
      </w:tabs>
      <w:ind w:right="-185"/>
      <w:jc w:val="right"/>
      <w:rPr>
        <w:rFonts w:ascii="Arial" w:hAnsi="Arial" w:cs="Arial"/>
        <w:i/>
        <w:iCs/>
        <w:sz w:val="16"/>
      </w:rPr>
    </w:pPr>
    <w:r>
      <w:rPr>
        <w:rFonts w:ascii="Arial" w:hAnsi="Arial" w:cs="Arial"/>
        <w:i/>
        <w:iCs/>
        <w:sz w:val="16"/>
      </w:rPr>
      <w:t xml:space="preserve">Date JD last reviewed: </w:t>
    </w:r>
    <w:r w:rsidR="00150630">
      <w:rPr>
        <w:rFonts w:ascii="Arial" w:hAnsi="Arial" w:cs="Arial"/>
        <w:i/>
        <w:iCs/>
        <w:sz w:val="16"/>
      </w:rPr>
      <w:t>May 2022</w:t>
    </w:r>
  </w:p>
  <w:p w14:paraId="7879953A" w14:textId="77777777" w:rsidR="006F04A2" w:rsidRDefault="006F04A2" w:rsidP="006F04A2">
    <w:pPr>
      <w:pStyle w:val="Footer"/>
      <w:widowControl/>
      <w:tabs>
        <w:tab w:val="clear" w:pos="4153"/>
        <w:tab w:val="clear" w:pos="8306"/>
        <w:tab w:val="right" w:pos="9214"/>
      </w:tabs>
      <w:ind w:right="-610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iCs/>
        <w:sz w:val="16"/>
      </w:rPr>
      <w:tab/>
      <w:t xml:space="preserve">Date of JE Panel: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F8946" w14:textId="77777777" w:rsidR="007428B7" w:rsidRDefault="007428B7">
      <w:r>
        <w:separator/>
      </w:r>
    </w:p>
  </w:footnote>
  <w:footnote w:type="continuationSeparator" w:id="0">
    <w:p w14:paraId="40B8E8F8" w14:textId="77777777" w:rsidR="007428B7" w:rsidRDefault="00742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EB8E4D2"/>
    <w:lvl w:ilvl="0">
      <w:numFmt w:val="decimal"/>
      <w:lvlText w:val="*"/>
      <w:lvlJc w:val="left"/>
    </w:lvl>
  </w:abstractNum>
  <w:abstractNum w:abstractNumId="1" w15:restartNumberingAfterBreak="0">
    <w:nsid w:val="03B72D50"/>
    <w:multiLevelType w:val="hybridMultilevel"/>
    <w:tmpl w:val="383A9664"/>
    <w:lvl w:ilvl="0" w:tplc="443AE8D8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23996"/>
    <w:multiLevelType w:val="hybridMultilevel"/>
    <w:tmpl w:val="CB700FD4"/>
    <w:lvl w:ilvl="0" w:tplc="C6FC4CD0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3485D"/>
    <w:multiLevelType w:val="hybridMultilevel"/>
    <w:tmpl w:val="A86A81BA"/>
    <w:lvl w:ilvl="0" w:tplc="2070CF84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A552B"/>
    <w:multiLevelType w:val="hybridMultilevel"/>
    <w:tmpl w:val="275EB22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E2DC9"/>
    <w:multiLevelType w:val="hybridMultilevel"/>
    <w:tmpl w:val="51C081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D0A47"/>
    <w:multiLevelType w:val="hybridMultilevel"/>
    <w:tmpl w:val="03FC5AC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91588"/>
    <w:multiLevelType w:val="hybridMultilevel"/>
    <w:tmpl w:val="65281C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50F79"/>
    <w:multiLevelType w:val="hybridMultilevel"/>
    <w:tmpl w:val="9BD0E0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E75183"/>
    <w:multiLevelType w:val="hybridMultilevel"/>
    <w:tmpl w:val="A73C13FA"/>
    <w:lvl w:ilvl="0" w:tplc="2070CF84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70C48"/>
    <w:multiLevelType w:val="multilevel"/>
    <w:tmpl w:val="0EA4FDAA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21EFD"/>
    <w:multiLevelType w:val="hybridMultilevel"/>
    <w:tmpl w:val="29C4B908"/>
    <w:lvl w:ilvl="0" w:tplc="C6FC4CD0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236B4"/>
    <w:multiLevelType w:val="hybridMultilevel"/>
    <w:tmpl w:val="A4EA2AD0"/>
    <w:lvl w:ilvl="0" w:tplc="D99A728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A659B"/>
    <w:multiLevelType w:val="hybridMultilevel"/>
    <w:tmpl w:val="F0B85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74048"/>
    <w:multiLevelType w:val="hybridMultilevel"/>
    <w:tmpl w:val="AA0E7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93995"/>
    <w:multiLevelType w:val="hybridMultilevel"/>
    <w:tmpl w:val="792CF924"/>
    <w:lvl w:ilvl="0" w:tplc="C6FC4CD0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75E78"/>
    <w:multiLevelType w:val="hybridMultilevel"/>
    <w:tmpl w:val="C3FAC0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55D2B"/>
    <w:multiLevelType w:val="hybridMultilevel"/>
    <w:tmpl w:val="1A3A7ED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665ED"/>
    <w:multiLevelType w:val="hybridMultilevel"/>
    <w:tmpl w:val="EFB476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401CCC"/>
    <w:multiLevelType w:val="hybridMultilevel"/>
    <w:tmpl w:val="C636A964"/>
    <w:lvl w:ilvl="0" w:tplc="C6FC4CD0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B5FCC"/>
    <w:multiLevelType w:val="hybridMultilevel"/>
    <w:tmpl w:val="79D2D152"/>
    <w:lvl w:ilvl="0" w:tplc="443AE8D8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auto"/>
        <w:sz w:val="24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681D20"/>
    <w:multiLevelType w:val="hybridMultilevel"/>
    <w:tmpl w:val="0EA4FDAA"/>
    <w:lvl w:ilvl="0" w:tplc="2070CF84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26ABD"/>
    <w:multiLevelType w:val="hybridMultilevel"/>
    <w:tmpl w:val="13EA4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87791"/>
    <w:multiLevelType w:val="hybridMultilevel"/>
    <w:tmpl w:val="7B90C9D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46595"/>
    <w:multiLevelType w:val="hybridMultilevel"/>
    <w:tmpl w:val="360489C2"/>
    <w:lvl w:ilvl="0" w:tplc="A0E4C4B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F27526"/>
    <w:multiLevelType w:val="hybridMultilevel"/>
    <w:tmpl w:val="0180CC46"/>
    <w:lvl w:ilvl="0" w:tplc="C6FC4CD0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D18E1"/>
    <w:multiLevelType w:val="hybridMultilevel"/>
    <w:tmpl w:val="401E3868"/>
    <w:lvl w:ilvl="0" w:tplc="9A6213AA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9C07B1"/>
    <w:multiLevelType w:val="hybridMultilevel"/>
    <w:tmpl w:val="B2063468"/>
    <w:lvl w:ilvl="0" w:tplc="D99A728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77CF6"/>
    <w:multiLevelType w:val="hybridMultilevel"/>
    <w:tmpl w:val="94C0F2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6F15D8"/>
    <w:multiLevelType w:val="singleLevel"/>
    <w:tmpl w:val="5EB24864"/>
    <w:lvl w:ilvl="0">
      <w:start w:val="1"/>
      <w:numFmt w:val="lowerRoman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</w:abstractNum>
  <w:abstractNum w:abstractNumId="30" w15:restartNumberingAfterBreak="0">
    <w:nsid w:val="6EF459E6"/>
    <w:multiLevelType w:val="singleLevel"/>
    <w:tmpl w:val="310887C8"/>
    <w:lvl w:ilvl="0">
      <w:start w:val="1"/>
      <w:numFmt w:val="lowerRoman"/>
      <w:lvlText w:val="(%1) "/>
      <w:legacy w:legacy="1" w:legacySpace="0" w:legacyIndent="283"/>
      <w:lvlJc w:val="left"/>
      <w:pPr>
        <w:ind w:left="-568" w:hanging="283"/>
      </w:pPr>
      <w:rPr>
        <w:sz w:val="22"/>
      </w:rPr>
    </w:lvl>
  </w:abstractNum>
  <w:abstractNum w:abstractNumId="31" w15:restartNumberingAfterBreak="0">
    <w:nsid w:val="70EC6D8D"/>
    <w:multiLevelType w:val="hybridMultilevel"/>
    <w:tmpl w:val="2B1C4E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D16A9"/>
    <w:multiLevelType w:val="hybridMultilevel"/>
    <w:tmpl w:val="EBFE1966"/>
    <w:lvl w:ilvl="0" w:tplc="1EB8E4D2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02DB0"/>
    <w:multiLevelType w:val="singleLevel"/>
    <w:tmpl w:val="0A6C0E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788890205">
    <w:abstractNumId w:val="33"/>
  </w:num>
  <w:num w:numId="2" w16cid:durableId="35874417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414860077">
    <w:abstractNumId w:val="30"/>
  </w:num>
  <w:num w:numId="4" w16cid:durableId="238293118">
    <w:abstractNumId w:val="30"/>
    <w:lvlOverride w:ilvl="0">
      <w:lvl w:ilvl="0">
        <w:start w:val="2"/>
        <w:numFmt w:val="lowerRoman"/>
        <w:lvlText w:val="(%1) "/>
        <w:legacy w:legacy="1" w:legacySpace="0" w:legacyIndent="283"/>
        <w:lvlJc w:val="left"/>
        <w:pPr>
          <w:ind w:left="-568" w:hanging="283"/>
        </w:pPr>
        <w:rPr>
          <w:sz w:val="22"/>
        </w:rPr>
      </w:lvl>
    </w:lvlOverride>
  </w:num>
  <w:num w:numId="5" w16cid:durableId="2105497265">
    <w:abstractNumId w:val="30"/>
    <w:lvlOverride w:ilvl="0">
      <w:lvl w:ilvl="0">
        <w:start w:val="3"/>
        <w:numFmt w:val="lowerRoman"/>
        <w:lvlText w:val="(%1) "/>
        <w:legacy w:legacy="1" w:legacySpace="0" w:legacyIndent="283"/>
        <w:lvlJc w:val="left"/>
        <w:pPr>
          <w:ind w:left="-568" w:hanging="283"/>
        </w:pPr>
        <w:rPr>
          <w:sz w:val="22"/>
        </w:rPr>
      </w:lvl>
    </w:lvlOverride>
  </w:num>
  <w:num w:numId="6" w16cid:durableId="622930253">
    <w:abstractNumId w:val="31"/>
  </w:num>
  <w:num w:numId="7" w16cid:durableId="63768081">
    <w:abstractNumId w:val="16"/>
  </w:num>
  <w:num w:numId="8" w16cid:durableId="333386421">
    <w:abstractNumId w:val="20"/>
  </w:num>
  <w:num w:numId="9" w16cid:durableId="14432175">
    <w:abstractNumId w:val="1"/>
  </w:num>
  <w:num w:numId="10" w16cid:durableId="1855260666">
    <w:abstractNumId w:val="32"/>
  </w:num>
  <w:num w:numId="11" w16cid:durableId="2073695690">
    <w:abstractNumId w:val="27"/>
  </w:num>
  <w:num w:numId="12" w16cid:durableId="1973057185">
    <w:abstractNumId w:val="12"/>
  </w:num>
  <w:num w:numId="13" w16cid:durableId="588392337">
    <w:abstractNumId w:val="7"/>
  </w:num>
  <w:num w:numId="14" w16cid:durableId="1055081159">
    <w:abstractNumId w:val="5"/>
  </w:num>
  <w:num w:numId="15" w16cid:durableId="557327307">
    <w:abstractNumId w:val="29"/>
    <w:lvlOverride w:ilvl="0">
      <w:startOverride w:val="1"/>
    </w:lvlOverride>
  </w:num>
  <w:num w:numId="16" w16cid:durableId="198138146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7" w16cid:durableId="545605746">
    <w:abstractNumId w:val="28"/>
  </w:num>
  <w:num w:numId="18" w16cid:durableId="1781953701">
    <w:abstractNumId w:val="21"/>
  </w:num>
  <w:num w:numId="19" w16cid:durableId="409891400">
    <w:abstractNumId w:val="3"/>
  </w:num>
  <w:num w:numId="20" w16cid:durableId="559246266">
    <w:abstractNumId w:val="9"/>
  </w:num>
  <w:num w:numId="21" w16cid:durableId="747503723">
    <w:abstractNumId w:val="10"/>
  </w:num>
  <w:num w:numId="22" w16cid:durableId="1234505801">
    <w:abstractNumId w:val="25"/>
  </w:num>
  <w:num w:numId="23" w16cid:durableId="1121263286">
    <w:abstractNumId w:val="11"/>
  </w:num>
  <w:num w:numId="24" w16cid:durableId="181360222">
    <w:abstractNumId w:val="4"/>
  </w:num>
  <w:num w:numId="25" w16cid:durableId="1343707534">
    <w:abstractNumId w:val="19"/>
  </w:num>
  <w:num w:numId="26" w16cid:durableId="1308440916">
    <w:abstractNumId w:val="2"/>
  </w:num>
  <w:num w:numId="27" w16cid:durableId="1815676302">
    <w:abstractNumId w:val="15"/>
  </w:num>
  <w:num w:numId="28" w16cid:durableId="1988591088">
    <w:abstractNumId w:val="23"/>
  </w:num>
  <w:num w:numId="29" w16cid:durableId="1141531742">
    <w:abstractNumId w:val="17"/>
  </w:num>
  <w:num w:numId="30" w16cid:durableId="127088913">
    <w:abstractNumId w:val="6"/>
  </w:num>
  <w:num w:numId="31" w16cid:durableId="618099562">
    <w:abstractNumId w:val="22"/>
  </w:num>
  <w:num w:numId="32" w16cid:durableId="1777827245">
    <w:abstractNumId w:val="13"/>
  </w:num>
  <w:num w:numId="33" w16cid:durableId="749086776">
    <w:abstractNumId w:val="24"/>
  </w:num>
  <w:num w:numId="34" w16cid:durableId="1369839873">
    <w:abstractNumId w:val="6"/>
  </w:num>
  <w:num w:numId="35" w16cid:durableId="269047316">
    <w:abstractNumId w:val="14"/>
  </w:num>
  <w:num w:numId="36" w16cid:durableId="611863945">
    <w:abstractNumId w:val="18"/>
  </w:num>
  <w:num w:numId="37" w16cid:durableId="1052772491">
    <w:abstractNumId w:val="8"/>
  </w:num>
  <w:num w:numId="38" w16cid:durableId="18072340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991"/>
    <w:rsid w:val="00001693"/>
    <w:rsid w:val="000029DF"/>
    <w:rsid w:val="00007699"/>
    <w:rsid w:val="000148AC"/>
    <w:rsid w:val="000258C1"/>
    <w:rsid w:val="00045936"/>
    <w:rsid w:val="00052BF0"/>
    <w:rsid w:val="00072E85"/>
    <w:rsid w:val="00076DCA"/>
    <w:rsid w:val="0008163F"/>
    <w:rsid w:val="00087835"/>
    <w:rsid w:val="000946C9"/>
    <w:rsid w:val="000A7D2D"/>
    <w:rsid w:val="000B509E"/>
    <w:rsid w:val="000C30C4"/>
    <w:rsid w:val="000C4754"/>
    <w:rsid w:val="000C7047"/>
    <w:rsid w:val="000D13A4"/>
    <w:rsid w:val="000E705F"/>
    <w:rsid w:val="000F1E64"/>
    <w:rsid w:val="000F2763"/>
    <w:rsid w:val="000F407E"/>
    <w:rsid w:val="000F4D1C"/>
    <w:rsid w:val="00116A36"/>
    <w:rsid w:val="001235D8"/>
    <w:rsid w:val="0012550A"/>
    <w:rsid w:val="0012583B"/>
    <w:rsid w:val="0014587C"/>
    <w:rsid w:val="00150630"/>
    <w:rsid w:val="0015449B"/>
    <w:rsid w:val="00154651"/>
    <w:rsid w:val="00170A37"/>
    <w:rsid w:val="001716B4"/>
    <w:rsid w:val="0017287B"/>
    <w:rsid w:val="001731D4"/>
    <w:rsid w:val="00175C28"/>
    <w:rsid w:val="0018010B"/>
    <w:rsid w:val="00192EE0"/>
    <w:rsid w:val="001937BE"/>
    <w:rsid w:val="00195A83"/>
    <w:rsid w:val="001A12E0"/>
    <w:rsid w:val="001A44EC"/>
    <w:rsid w:val="001B22D1"/>
    <w:rsid w:val="001B238A"/>
    <w:rsid w:val="001B3A63"/>
    <w:rsid w:val="001C3EF5"/>
    <w:rsid w:val="001C6C6D"/>
    <w:rsid w:val="001D22E1"/>
    <w:rsid w:val="001E2C15"/>
    <w:rsid w:val="001E5E40"/>
    <w:rsid w:val="001E7145"/>
    <w:rsid w:val="001F719A"/>
    <w:rsid w:val="002029E5"/>
    <w:rsid w:val="002039CA"/>
    <w:rsid w:val="002133C5"/>
    <w:rsid w:val="00220037"/>
    <w:rsid w:val="00223B9D"/>
    <w:rsid w:val="00242EDB"/>
    <w:rsid w:val="002432E5"/>
    <w:rsid w:val="002626DF"/>
    <w:rsid w:val="00265C01"/>
    <w:rsid w:val="002664DF"/>
    <w:rsid w:val="00272E66"/>
    <w:rsid w:val="0028009C"/>
    <w:rsid w:val="002912C4"/>
    <w:rsid w:val="002930FA"/>
    <w:rsid w:val="002A4436"/>
    <w:rsid w:val="002A5248"/>
    <w:rsid w:val="002A64FD"/>
    <w:rsid w:val="002C30C0"/>
    <w:rsid w:val="002C4132"/>
    <w:rsid w:val="002C67AA"/>
    <w:rsid w:val="002C6F08"/>
    <w:rsid w:val="002D6A06"/>
    <w:rsid w:val="002F603D"/>
    <w:rsid w:val="00303E20"/>
    <w:rsid w:val="00304717"/>
    <w:rsid w:val="0031210C"/>
    <w:rsid w:val="00317BEE"/>
    <w:rsid w:val="003212D7"/>
    <w:rsid w:val="0033586C"/>
    <w:rsid w:val="003411F2"/>
    <w:rsid w:val="003518DC"/>
    <w:rsid w:val="003654F5"/>
    <w:rsid w:val="00365C74"/>
    <w:rsid w:val="00370124"/>
    <w:rsid w:val="00373B4D"/>
    <w:rsid w:val="00375FCC"/>
    <w:rsid w:val="00382E3D"/>
    <w:rsid w:val="0039188A"/>
    <w:rsid w:val="003927BB"/>
    <w:rsid w:val="003951D3"/>
    <w:rsid w:val="00396BD9"/>
    <w:rsid w:val="003A0144"/>
    <w:rsid w:val="003A7548"/>
    <w:rsid w:val="003B4538"/>
    <w:rsid w:val="003D47A1"/>
    <w:rsid w:val="003E53B9"/>
    <w:rsid w:val="00410ABF"/>
    <w:rsid w:val="00412900"/>
    <w:rsid w:val="00445623"/>
    <w:rsid w:val="00445EA3"/>
    <w:rsid w:val="00450FD9"/>
    <w:rsid w:val="0045794B"/>
    <w:rsid w:val="00462CDF"/>
    <w:rsid w:val="00464591"/>
    <w:rsid w:val="00490B4E"/>
    <w:rsid w:val="00493B20"/>
    <w:rsid w:val="00496FB4"/>
    <w:rsid w:val="004A2AD6"/>
    <w:rsid w:val="004B2DA1"/>
    <w:rsid w:val="004C566D"/>
    <w:rsid w:val="004D2D87"/>
    <w:rsid w:val="004E33CD"/>
    <w:rsid w:val="0050221F"/>
    <w:rsid w:val="00502379"/>
    <w:rsid w:val="00505802"/>
    <w:rsid w:val="00512CBF"/>
    <w:rsid w:val="00514B72"/>
    <w:rsid w:val="00533EE1"/>
    <w:rsid w:val="0054368C"/>
    <w:rsid w:val="00550C96"/>
    <w:rsid w:val="00552B1A"/>
    <w:rsid w:val="00555B84"/>
    <w:rsid w:val="005745E6"/>
    <w:rsid w:val="00582D43"/>
    <w:rsid w:val="005851FD"/>
    <w:rsid w:val="00586FE8"/>
    <w:rsid w:val="00592D13"/>
    <w:rsid w:val="005A22C1"/>
    <w:rsid w:val="005A6977"/>
    <w:rsid w:val="005C16E3"/>
    <w:rsid w:val="005E1B99"/>
    <w:rsid w:val="005E4E0F"/>
    <w:rsid w:val="005F08DE"/>
    <w:rsid w:val="005F1DA8"/>
    <w:rsid w:val="00601C00"/>
    <w:rsid w:val="006058B6"/>
    <w:rsid w:val="0061492A"/>
    <w:rsid w:val="006160D6"/>
    <w:rsid w:val="006274E4"/>
    <w:rsid w:val="0063490F"/>
    <w:rsid w:val="00636348"/>
    <w:rsid w:val="00641750"/>
    <w:rsid w:val="006636E2"/>
    <w:rsid w:val="00675C11"/>
    <w:rsid w:val="00676484"/>
    <w:rsid w:val="006937F0"/>
    <w:rsid w:val="006A158D"/>
    <w:rsid w:val="006C3211"/>
    <w:rsid w:val="006D2EE7"/>
    <w:rsid w:val="006E092C"/>
    <w:rsid w:val="006E0DD7"/>
    <w:rsid w:val="006E55E3"/>
    <w:rsid w:val="006F04A2"/>
    <w:rsid w:val="006F287F"/>
    <w:rsid w:val="007017C2"/>
    <w:rsid w:val="007141DD"/>
    <w:rsid w:val="0072168C"/>
    <w:rsid w:val="0072480D"/>
    <w:rsid w:val="00730AEA"/>
    <w:rsid w:val="0073471E"/>
    <w:rsid w:val="007428B7"/>
    <w:rsid w:val="007463BC"/>
    <w:rsid w:val="007726E2"/>
    <w:rsid w:val="0078168D"/>
    <w:rsid w:val="007A1168"/>
    <w:rsid w:val="007A62EC"/>
    <w:rsid w:val="007B42E9"/>
    <w:rsid w:val="007B42EB"/>
    <w:rsid w:val="007B79C3"/>
    <w:rsid w:val="007C573D"/>
    <w:rsid w:val="007E6572"/>
    <w:rsid w:val="0081444A"/>
    <w:rsid w:val="00822890"/>
    <w:rsid w:val="00823991"/>
    <w:rsid w:val="00833BD6"/>
    <w:rsid w:val="0085406E"/>
    <w:rsid w:val="008733E5"/>
    <w:rsid w:val="008866E1"/>
    <w:rsid w:val="008A1066"/>
    <w:rsid w:val="008A30E8"/>
    <w:rsid w:val="008A490B"/>
    <w:rsid w:val="008B23EA"/>
    <w:rsid w:val="008B6863"/>
    <w:rsid w:val="008C5F62"/>
    <w:rsid w:val="008C7DCD"/>
    <w:rsid w:val="008D743D"/>
    <w:rsid w:val="008E1CCF"/>
    <w:rsid w:val="008E20EE"/>
    <w:rsid w:val="008E59C7"/>
    <w:rsid w:val="008F0FF8"/>
    <w:rsid w:val="00907A46"/>
    <w:rsid w:val="0091216A"/>
    <w:rsid w:val="009204C9"/>
    <w:rsid w:val="009310E9"/>
    <w:rsid w:val="00931FF3"/>
    <w:rsid w:val="0094281E"/>
    <w:rsid w:val="00956734"/>
    <w:rsid w:val="00970460"/>
    <w:rsid w:val="00980D60"/>
    <w:rsid w:val="009822E7"/>
    <w:rsid w:val="00982BE1"/>
    <w:rsid w:val="0098663E"/>
    <w:rsid w:val="009B3154"/>
    <w:rsid w:val="009B600E"/>
    <w:rsid w:val="009C38F8"/>
    <w:rsid w:val="009D6602"/>
    <w:rsid w:val="009F3E3A"/>
    <w:rsid w:val="009F55F5"/>
    <w:rsid w:val="00A116CF"/>
    <w:rsid w:val="00A15267"/>
    <w:rsid w:val="00A16887"/>
    <w:rsid w:val="00A20F15"/>
    <w:rsid w:val="00A2114F"/>
    <w:rsid w:val="00A316E1"/>
    <w:rsid w:val="00A32C6C"/>
    <w:rsid w:val="00A40BCB"/>
    <w:rsid w:val="00A534F0"/>
    <w:rsid w:val="00A57AA3"/>
    <w:rsid w:val="00A743F2"/>
    <w:rsid w:val="00A86F51"/>
    <w:rsid w:val="00A8709C"/>
    <w:rsid w:val="00A93684"/>
    <w:rsid w:val="00A947EC"/>
    <w:rsid w:val="00AA503B"/>
    <w:rsid w:val="00AC2F10"/>
    <w:rsid w:val="00AE4565"/>
    <w:rsid w:val="00AE4687"/>
    <w:rsid w:val="00B133D6"/>
    <w:rsid w:val="00B1769E"/>
    <w:rsid w:val="00B1776B"/>
    <w:rsid w:val="00B20A9C"/>
    <w:rsid w:val="00B26DC2"/>
    <w:rsid w:val="00B424E3"/>
    <w:rsid w:val="00B517BF"/>
    <w:rsid w:val="00B97456"/>
    <w:rsid w:val="00BC2D6B"/>
    <w:rsid w:val="00BD0238"/>
    <w:rsid w:val="00BD0433"/>
    <w:rsid w:val="00BD30F4"/>
    <w:rsid w:val="00BD48A8"/>
    <w:rsid w:val="00BE2D1F"/>
    <w:rsid w:val="00BF2279"/>
    <w:rsid w:val="00C07E82"/>
    <w:rsid w:val="00C23AB9"/>
    <w:rsid w:val="00C30549"/>
    <w:rsid w:val="00C34147"/>
    <w:rsid w:val="00C41C7D"/>
    <w:rsid w:val="00C87B1C"/>
    <w:rsid w:val="00CA10C5"/>
    <w:rsid w:val="00CB7046"/>
    <w:rsid w:val="00CC3826"/>
    <w:rsid w:val="00CD28B7"/>
    <w:rsid w:val="00CD30E0"/>
    <w:rsid w:val="00CD6BAC"/>
    <w:rsid w:val="00CE4478"/>
    <w:rsid w:val="00CE61BC"/>
    <w:rsid w:val="00D15DA6"/>
    <w:rsid w:val="00D23A95"/>
    <w:rsid w:val="00D35BB4"/>
    <w:rsid w:val="00D47B02"/>
    <w:rsid w:val="00D50E87"/>
    <w:rsid w:val="00D516EC"/>
    <w:rsid w:val="00D51C6D"/>
    <w:rsid w:val="00D5356C"/>
    <w:rsid w:val="00D53AB0"/>
    <w:rsid w:val="00D86098"/>
    <w:rsid w:val="00D87ABD"/>
    <w:rsid w:val="00D913AA"/>
    <w:rsid w:val="00DA3E10"/>
    <w:rsid w:val="00DA52D0"/>
    <w:rsid w:val="00DC6526"/>
    <w:rsid w:val="00DD1072"/>
    <w:rsid w:val="00DD561A"/>
    <w:rsid w:val="00DE78B1"/>
    <w:rsid w:val="00DF08D7"/>
    <w:rsid w:val="00DF46C9"/>
    <w:rsid w:val="00E20CA1"/>
    <w:rsid w:val="00E22193"/>
    <w:rsid w:val="00E23F2F"/>
    <w:rsid w:val="00E363A8"/>
    <w:rsid w:val="00E503EA"/>
    <w:rsid w:val="00E5630E"/>
    <w:rsid w:val="00E5689E"/>
    <w:rsid w:val="00E8680B"/>
    <w:rsid w:val="00E95BE3"/>
    <w:rsid w:val="00EA42AF"/>
    <w:rsid w:val="00EB0E11"/>
    <w:rsid w:val="00EB486A"/>
    <w:rsid w:val="00EC2C6A"/>
    <w:rsid w:val="00EC4DD9"/>
    <w:rsid w:val="00EC6B82"/>
    <w:rsid w:val="00EE05C2"/>
    <w:rsid w:val="00F064AE"/>
    <w:rsid w:val="00F12C3D"/>
    <w:rsid w:val="00F14F06"/>
    <w:rsid w:val="00F20E98"/>
    <w:rsid w:val="00F34E27"/>
    <w:rsid w:val="00F36A64"/>
    <w:rsid w:val="00F37E87"/>
    <w:rsid w:val="00F43B3A"/>
    <w:rsid w:val="00F633FA"/>
    <w:rsid w:val="00F946E8"/>
    <w:rsid w:val="00F95EBE"/>
    <w:rsid w:val="00F97D67"/>
    <w:rsid w:val="00FA3816"/>
    <w:rsid w:val="00FA4991"/>
    <w:rsid w:val="00FA5632"/>
    <w:rsid w:val="00FA56D5"/>
    <w:rsid w:val="00FD5754"/>
    <w:rsid w:val="00FD5A4C"/>
    <w:rsid w:val="00FE6359"/>
    <w:rsid w:val="00FF26AB"/>
    <w:rsid w:val="00FF68BC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A55C06"/>
  <w15:docId w15:val="{17BBB8A6-572E-4794-A16E-2247ED07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5A83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qFormat/>
    <w:rsid w:val="0000769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semiHidden/>
    <w:rPr>
      <w:sz w:val="20"/>
    </w:rPr>
  </w:style>
  <w:style w:type="paragraph" w:styleId="BodyText">
    <w:name w:val="Body Text"/>
    <w:basedOn w:val="Normal"/>
    <w:link w:val="BodyTextChar"/>
    <w:semiHidden/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pPr>
      <w:tabs>
        <w:tab w:val="left" w:pos="0"/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432" w:hanging="432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sid w:val="00CD6BAC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730AEA"/>
    <w:pPr>
      <w:spacing w:after="120"/>
    </w:pPr>
    <w:rPr>
      <w:sz w:val="16"/>
      <w:szCs w:val="16"/>
    </w:rPr>
  </w:style>
  <w:style w:type="character" w:customStyle="1" w:styleId="BodyTextChar">
    <w:name w:val="Body Text Char"/>
    <w:link w:val="BodyText"/>
    <w:rsid w:val="00007699"/>
    <w:rPr>
      <w:rFonts w:ascii="Arial" w:hAnsi="Arial"/>
      <w:sz w:val="22"/>
      <w:lang w:val="en-GB" w:eastAsia="en-US" w:bidi="ar-SA"/>
    </w:rPr>
  </w:style>
  <w:style w:type="paragraph" w:styleId="BlockText">
    <w:name w:val="Block Text"/>
    <w:basedOn w:val="Normal"/>
    <w:rsid w:val="00007699"/>
    <w:pPr>
      <w:widowControl/>
      <w:overflowPunct/>
      <w:autoSpaceDE/>
      <w:autoSpaceDN/>
      <w:adjustRightInd/>
      <w:ind w:left="-720" w:right="-871"/>
      <w:textAlignment w:val="auto"/>
    </w:pPr>
    <w:rPr>
      <w:rFonts w:ascii="Arial" w:hAnsi="Arial" w:cs="Arial"/>
      <w:sz w:val="24"/>
      <w:szCs w:val="22"/>
    </w:rPr>
  </w:style>
  <w:style w:type="paragraph" w:styleId="NoSpacing">
    <w:name w:val="No Spacing"/>
    <w:uiPriority w:val="1"/>
    <w:qFormat/>
    <w:rsid w:val="00A32C6C"/>
    <w:pPr>
      <w:widowControl w:val="0"/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Title">
    <w:name w:val="Title"/>
    <w:basedOn w:val="Normal"/>
    <w:link w:val="TitleChar"/>
    <w:qFormat/>
    <w:rsid w:val="005F1DA8"/>
    <w:pPr>
      <w:widowControl/>
      <w:overflowPunct/>
      <w:autoSpaceDE/>
      <w:autoSpaceDN/>
      <w:adjustRightInd/>
      <w:jc w:val="center"/>
      <w:textAlignment w:val="auto"/>
    </w:pPr>
    <w:rPr>
      <w:b/>
      <w:sz w:val="52"/>
    </w:rPr>
  </w:style>
  <w:style w:type="character" w:customStyle="1" w:styleId="TitleChar">
    <w:name w:val="Title Char"/>
    <w:link w:val="Title"/>
    <w:rsid w:val="005F1DA8"/>
    <w:rPr>
      <w:b/>
      <w:sz w:val="52"/>
      <w:lang w:eastAsia="en-US"/>
    </w:rPr>
  </w:style>
  <w:style w:type="paragraph" w:customStyle="1" w:styleId="Default">
    <w:name w:val="Default"/>
    <w:rsid w:val="005F1DA8"/>
    <w:pPr>
      <w:autoSpaceDE w:val="0"/>
      <w:autoSpaceDN w:val="0"/>
      <w:adjustRightInd w:val="0"/>
    </w:pPr>
    <w:rPr>
      <w:rFonts w:ascii="Calibri" w:eastAsia="Times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qFormat/>
    <w:rsid w:val="00F34E27"/>
    <w:pPr>
      <w:widowControl/>
      <w:overflowPunct/>
      <w:autoSpaceDE/>
      <w:autoSpaceDN/>
      <w:adjustRightInd/>
      <w:ind w:left="720"/>
      <w:contextualSpacing/>
      <w:textAlignment w:val="auto"/>
    </w:pPr>
    <w:rPr>
      <w:rFonts w:ascii="Arial" w:eastAsia="Calibri" w:hAnsi="Arial"/>
      <w:sz w:val="24"/>
      <w:lang w:bidi="en-US"/>
    </w:rPr>
  </w:style>
  <w:style w:type="character" w:styleId="Strong">
    <w:name w:val="Strong"/>
    <w:uiPriority w:val="22"/>
    <w:qFormat/>
    <w:rsid w:val="006F287F"/>
    <w:rPr>
      <w:b/>
      <w:bCs/>
    </w:rPr>
  </w:style>
  <w:style w:type="character" w:styleId="CommentReference">
    <w:name w:val="annotation reference"/>
    <w:uiPriority w:val="99"/>
    <w:semiHidden/>
    <w:unhideWhenUsed/>
    <w:rsid w:val="00D23A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3A95"/>
  </w:style>
  <w:style w:type="character" w:customStyle="1" w:styleId="CommentTextChar">
    <w:name w:val="Comment Text Char"/>
    <w:link w:val="CommentText"/>
    <w:uiPriority w:val="99"/>
    <w:semiHidden/>
    <w:rsid w:val="00D23A9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3A9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3A95"/>
    <w:rPr>
      <w:b/>
      <w:bCs/>
      <w:lang w:eastAsia="en-US"/>
    </w:rPr>
  </w:style>
  <w:style w:type="paragraph" w:customStyle="1" w:styleId="pageheader">
    <w:name w:val="pageheader"/>
    <w:basedOn w:val="Normal"/>
    <w:rsid w:val="00505802"/>
    <w:pPr>
      <w:widowControl/>
      <w:shd w:val="clear" w:color="auto" w:fill="FFF5DB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customStyle="1" w:styleId="Heading7Char">
    <w:name w:val="Heading 7 Char"/>
    <w:link w:val="Heading7"/>
    <w:uiPriority w:val="9"/>
    <w:semiHidden/>
    <w:rsid w:val="00195A83"/>
    <w:rPr>
      <w:rFonts w:ascii="Calibri" w:eastAsia="Times New Roman" w:hAnsi="Calibri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64B1CA8-5A48-4F5D-82FF-42F2298E2DE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F787BEA7-32B9-4B66-8361-ED7D1526C594}">
      <dgm:prSet phldrT="[Text]"/>
      <dgm:spPr/>
      <dgm:t>
        <a:bodyPr/>
        <a:lstStyle/>
        <a:p>
          <a:r>
            <a:rPr lang="en-US"/>
            <a:t>Head of Commercial Operations</a:t>
          </a:r>
        </a:p>
      </dgm:t>
    </dgm:pt>
    <dgm:pt modelId="{3CEB94CD-333C-41B4-84D3-110C710C22C2}" type="parTrans" cxnId="{BF8A94F4-3386-44CD-957E-3E3DFF1B007A}">
      <dgm:prSet/>
      <dgm:spPr/>
      <dgm:t>
        <a:bodyPr/>
        <a:lstStyle/>
        <a:p>
          <a:endParaRPr lang="en-US"/>
        </a:p>
      </dgm:t>
    </dgm:pt>
    <dgm:pt modelId="{5D3E3ED4-EAC0-44DF-9D8B-6B1BBF4046FB}" type="sibTrans" cxnId="{BF8A94F4-3386-44CD-957E-3E3DFF1B007A}">
      <dgm:prSet/>
      <dgm:spPr/>
      <dgm:t>
        <a:bodyPr/>
        <a:lstStyle/>
        <a:p>
          <a:endParaRPr lang="en-US"/>
        </a:p>
      </dgm:t>
    </dgm:pt>
    <dgm:pt modelId="{60B56642-CF07-493B-A0A6-BA0C8AB73229}" type="asst">
      <dgm:prSet phldrT="[Text]"/>
      <dgm:spPr/>
      <dgm:t>
        <a:bodyPr/>
        <a:lstStyle/>
        <a:p>
          <a:r>
            <a:rPr lang="en-US"/>
            <a:t>Retail Coordinator</a:t>
          </a:r>
        </a:p>
      </dgm:t>
    </dgm:pt>
    <dgm:pt modelId="{44BE6F93-E9BB-4114-B365-042DC4F9ACC7}" type="parTrans" cxnId="{09C24671-A61F-4C85-9AAF-2C26C51C13A3}">
      <dgm:prSet/>
      <dgm:spPr/>
      <dgm:t>
        <a:bodyPr/>
        <a:lstStyle/>
        <a:p>
          <a:endParaRPr lang="en-US"/>
        </a:p>
      </dgm:t>
    </dgm:pt>
    <dgm:pt modelId="{1E7EE4F3-0CEB-4465-8D19-D6065118DEE0}" type="sibTrans" cxnId="{09C24671-A61F-4C85-9AAF-2C26C51C13A3}">
      <dgm:prSet/>
      <dgm:spPr/>
      <dgm:t>
        <a:bodyPr/>
        <a:lstStyle/>
        <a:p>
          <a:endParaRPr lang="en-US"/>
        </a:p>
      </dgm:t>
    </dgm:pt>
    <dgm:pt modelId="{B15377DB-C03F-4126-9F2F-8F76AEF75794}">
      <dgm:prSet phldrT="[Text]"/>
      <dgm:spPr/>
      <dgm:t>
        <a:bodyPr/>
        <a:lstStyle/>
        <a:p>
          <a:r>
            <a:rPr lang="en-US"/>
            <a:t>Catering &amp; Bar Assistants</a:t>
          </a:r>
        </a:p>
      </dgm:t>
    </dgm:pt>
    <dgm:pt modelId="{56E7DDB7-2FC6-4265-A32D-5D484407B52F}" type="parTrans" cxnId="{D623D4E8-02C6-43F1-9141-E7C086CC57CA}">
      <dgm:prSet/>
      <dgm:spPr/>
      <dgm:t>
        <a:bodyPr/>
        <a:lstStyle/>
        <a:p>
          <a:endParaRPr lang="en-US"/>
        </a:p>
      </dgm:t>
    </dgm:pt>
    <dgm:pt modelId="{0D44E1FA-3A06-4F7A-8363-3C3DF1439DAE}" type="sibTrans" cxnId="{D623D4E8-02C6-43F1-9141-E7C086CC57CA}">
      <dgm:prSet/>
      <dgm:spPr/>
      <dgm:t>
        <a:bodyPr/>
        <a:lstStyle/>
        <a:p>
          <a:endParaRPr lang="en-US"/>
        </a:p>
      </dgm:t>
    </dgm:pt>
    <dgm:pt modelId="{4BFB8E3A-A30C-4E8B-84C1-3BA098AB1863}">
      <dgm:prSet phldrT="[Text]"/>
      <dgm:spPr/>
      <dgm:t>
        <a:bodyPr/>
        <a:lstStyle/>
        <a:p>
          <a:r>
            <a:rPr lang="en-US"/>
            <a:t>Casual Catering Assistants</a:t>
          </a:r>
        </a:p>
      </dgm:t>
    </dgm:pt>
    <dgm:pt modelId="{C5116ABD-887F-4CA7-9F0B-251237BF7D5B}" type="parTrans" cxnId="{E08755C3-16D4-4CFB-8FB3-752BD8745253}">
      <dgm:prSet/>
      <dgm:spPr/>
      <dgm:t>
        <a:bodyPr/>
        <a:lstStyle/>
        <a:p>
          <a:endParaRPr lang="en-US"/>
        </a:p>
      </dgm:t>
    </dgm:pt>
    <dgm:pt modelId="{7F7EC940-B22C-4EE2-BDAC-89271E224B93}" type="sibTrans" cxnId="{E08755C3-16D4-4CFB-8FB3-752BD8745253}">
      <dgm:prSet/>
      <dgm:spPr/>
      <dgm:t>
        <a:bodyPr/>
        <a:lstStyle/>
        <a:p>
          <a:endParaRPr lang="en-US"/>
        </a:p>
      </dgm:t>
    </dgm:pt>
    <dgm:pt modelId="{C25E160C-90D2-4F76-9F96-BFC802EA1B17}" type="asst">
      <dgm:prSet phldrT="[Text]"/>
      <dgm:spPr/>
      <dgm:t>
        <a:bodyPr/>
        <a:lstStyle/>
        <a:p>
          <a:r>
            <a:rPr lang="en-US"/>
            <a:t>Duty Manager</a:t>
          </a:r>
        </a:p>
      </dgm:t>
    </dgm:pt>
    <dgm:pt modelId="{9EF41437-7E1A-4746-BEDB-77C7900501C1}" type="parTrans" cxnId="{75878313-D87F-4A82-9010-20B96CCC7185}">
      <dgm:prSet/>
      <dgm:spPr/>
      <dgm:t>
        <a:bodyPr/>
        <a:lstStyle/>
        <a:p>
          <a:endParaRPr lang="en-GB"/>
        </a:p>
      </dgm:t>
    </dgm:pt>
    <dgm:pt modelId="{16E53AC9-8B37-46A1-9CD2-66A76E5F7C93}" type="sibTrans" cxnId="{75878313-D87F-4A82-9010-20B96CCC7185}">
      <dgm:prSet/>
      <dgm:spPr/>
      <dgm:t>
        <a:bodyPr/>
        <a:lstStyle/>
        <a:p>
          <a:endParaRPr lang="en-GB"/>
        </a:p>
      </dgm:t>
    </dgm:pt>
    <dgm:pt modelId="{487F0240-1B88-43D1-951D-08404D770192}" type="pres">
      <dgm:prSet presAssocID="{864B1CA8-5A48-4F5D-82FF-42F2298E2DE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52D2C4F-A445-427E-B145-ECBACEFD2C77}" type="pres">
      <dgm:prSet presAssocID="{F787BEA7-32B9-4B66-8361-ED7D1526C594}" presName="hierRoot1" presStyleCnt="0">
        <dgm:presLayoutVars>
          <dgm:hierBranch val="init"/>
        </dgm:presLayoutVars>
      </dgm:prSet>
      <dgm:spPr/>
    </dgm:pt>
    <dgm:pt modelId="{23F1954E-D2AF-4796-BAE9-A77779A38892}" type="pres">
      <dgm:prSet presAssocID="{F787BEA7-32B9-4B66-8361-ED7D1526C594}" presName="rootComposite1" presStyleCnt="0"/>
      <dgm:spPr/>
    </dgm:pt>
    <dgm:pt modelId="{A6247CDE-ED39-4BF4-A3C5-CFE600D156B6}" type="pres">
      <dgm:prSet presAssocID="{F787BEA7-32B9-4B66-8361-ED7D1526C594}" presName="rootText1" presStyleLbl="node0" presStyleIdx="0" presStyleCnt="1">
        <dgm:presLayoutVars>
          <dgm:chPref val="3"/>
        </dgm:presLayoutVars>
      </dgm:prSet>
      <dgm:spPr/>
    </dgm:pt>
    <dgm:pt modelId="{08B97DB2-11F8-47F6-BB7C-D4528EE727C0}" type="pres">
      <dgm:prSet presAssocID="{F787BEA7-32B9-4B66-8361-ED7D1526C594}" presName="rootConnector1" presStyleLbl="node1" presStyleIdx="0" presStyleCnt="0"/>
      <dgm:spPr/>
    </dgm:pt>
    <dgm:pt modelId="{FEC5B58F-7EDD-4E2F-BD79-3793E7B2BD93}" type="pres">
      <dgm:prSet presAssocID="{F787BEA7-32B9-4B66-8361-ED7D1526C594}" presName="hierChild2" presStyleCnt="0"/>
      <dgm:spPr/>
    </dgm:pt>
    <dgm:pt modelId="{CCA87C8B-C848-4EB9-9B75-C986F155CBAF}" type="pres">
      <dgm:prSet presAssocID="{56E7DDB7-2FC6-4265-A32D-5D484407B52F}" presName="Name37" presStyleLbl="parChTrans1D2" presStyleIdx="0" presStyleCnt="4"/>
      <dgm:spPr/>
    </dgm:pt>
    <dgm:pt modelId="{F3FE0257-4BA8-4F68-A7F5-CDBF365E9833}" type="pres">
      <dgm:prSet presAssocID="{B15377DB-C03F-4126-9F2F-8F76AEF75794}" presName="hierRoot2" presStyleCnt="0">
        <dgm:presLayoutVars>
          <dgm:hierBranch val="init"/>
        </dgm:presLayoutVars>
      </dgm:prSet>
      <dgm:spPr/>
    </dgm:pt>
    <dgm:pt modelId="{DE54FBFE-FBA2-49EB-8962-0CD6AD89F083}" type="pres">
      <dgm:prSet presAssocID="{B15377DB-C03F-4126-9F2F-8F76AEF75794}" presName="rootComposite" presStyleCnt="0"/>
      <dgm:spPr/>
    </dgm:pt>
    <dgm:pt modelId="{A7E4D5F7-1653-4DCF-89D3-44257CD37349}" type="pres">
      <dgm:prSet presAssocID="{B15377DB-C03F-4126-9F2F-8F76AEF75794}" presName="rootText" presStyleLbl="node2" presStyleIdx="0" presStyleCnt="2">
        <dgm:presLayoutVars>
          <dgm:chPref val="3"/>
        </dgm:presLayoutVars>
      </dgm:prSet>
      <dgm:spPr/>
    </dgm:pt>
    <dgm:pt modelId="{FDE7F657-8397-4F0D-9733-7C4A70E49388}" type="pres">
      <dgm:prSet presAssocID="{B15377DB-C03F-4126-9F2F-8F76AEF75794}" presName="rootConnector" presStyleLbl="node2" presStyleIdx="0" presStyleCnt="2"/>
      <dgm:spPr/>
    </dgm:pt>
    <dgm:pt modelId="{D677155A-6488-4F57-937B-2F91CD379050}" type="pres">
      <dgm:prSet presAssocID="{B15377DB-C03F-4126-9F2F-8F76AEF75794}" presName="hierChild4" presStyleCnt="0"/>
      <dgm:spPr/>
    </dgm:pt>
    <dgm:pt modelId="{F86386B3-E5B3-4D18-86C1-CDD29F2D600A}" type="pres">
      <dgm:prSet presAssocID="{B15377DB-C03F-4126-9F2F-8F76AEF75794}" presName="hierChild5" presStyleCnt="0"/>
      <dgm:spPr/>
    </dgm:pt>
    <dgm:pt modelId="{54155AEF-6EE0-4E86-9895-87D5FAE9E504}" type="pres">
      <dgm:prSet presAssocID="{C5116ABD-887F-4CA7-9F0B-251237BF7D5B}" presName="Name37" presStyleLbl="parChTrans1D2" presStyleIdx="1" presStyleCnt="4"/>
      <dgm:spPr/>
    </dgm:pt>
    <dgm:pt modelId="{BC7244A2-1656-46E0-8780-02F105E0A38D}" type="pres">
      <dgm:prSet presAssocID="{4BFB8E3A-A30C-4E8B-84C1-3BA098AB1863}" presName="hierRoot2" presStyleCnt="0">
        <dgm:presLayoutVars>
          <dgm:hierBranch val="init"/>
        </dgm:presLayoutVars>
      </dgm:prSet>
      <dgm:spPr/>
    </dgm:pt>
    <dgm:pt modelId="{2533DCE2-C5E2-401F-BEC9-8372B35F3FDE}" type="pres">
      <dgm:prSet presAssocID="{4BFB8E3A-A30C-4E8B-84C1-3BA098AB1863}" presName="rootComposite" presStyleCnt="0"/>
      <dgm:spPr/>
    </dgm:pt>
    <dgm:pt modelId="{ED53B0DE-9CD4-41BD-9BD4-9289841FB0FD}" type="pres">
      <dgm:prSet presAssocID="{4BFB8E3A-A30C-4E8B-84C1-3BA098AB1863}" presName="rootText" presStyleLbl="node2" presStyleIdx="1" presStyleCnt="2">
        <dgm:presLayoutVars>
          <dgm:chPref val="3"/>
        </dgm:presLayoutVars>
      </dgm:prSet>
      <dgm:spPr/>
    </dgm:pt>
    <dgm:pt modelId="{4CAF5C2A-1920-4AC7-8933-E134A5D18FF8}" type="pres">
      <dgm:prSet presAssocID="{4BFB8E3A-A30C-4E8B-84C1-3BA098AB1863}" presName="rootConnector" presStyleLbl="node2" presStyleIdx="1" presStyleCnt="2"/>
      <dgm:spPr/>
    </dgm:pt>
    <dgm:pt modelId="{4D5FAD94-A16F-4B0E-917D-D33451442869}" type="pres">
      <dgm:prSet presAssocID="{4BFB8E3A-A30C-4E8B-84C1-3BA098AB1863}" presName="hierChild4" presStyleCnt="0"/>
      <dgm:spPr/>
    </dgm:pt>
    <dgm:pt modelId="{64A4F1EA-EEDD-4002-933C-A6F8CB829A4C}" type="pres">
      <dgm:prSet presAssocID="{4BFB8E3A-A30C-4E8B-84C1-3BA098AB1863}" presName="hierChild5" presStyleCnt="0"/>
      <dgm:spPr/>
    </dgm:pt>
    <dgm:pt modelId="{6128FECF-FB2B-41A2-90B4-BB6D0444FFD2}" type="pres">
      <dgm:prSet presAssocID="{F787BEA7-32B9-4B66-8361-ED7D1526C594}" presName="hierChild3" presStyleCnt="0"/>
      <dgm:spPr/>
    </dgm:pt>
    <dgm:pt modelId="{81DA716E-89D5-4EBA-8C0A-9B9DBE4A2593}" type="pres">
      <dgm:prSet presAssocID="{44BE6F93-E9BB-4114-B365-042DC4F9ACC7}" presName="Name111" presStyleLbl="parChTrans1D2" presStyleIdx="2" presStyleCnt="4"/>
      <dgm:spPr/>
    </dgm:pt>
    <dgm:pt modelId="{A7CDB681-B114-4BA8-AB58-D7ADDD23BC57}" type="pres">
      <dgm:prSet presAssocID="{60B56642-CF07-493B-A0A6-BA0C8AB73229}" presName="hierRoot3" presStyleCnt="0">
        <dgm:presLayoutVars>
          <dgm:hierBranch val="init"/>
        </dgm:presLayoutVars>
      </dgm:prSet>
      <dgm:spPr/>
    </dgm:pt>
    <dgm:pt modelId="{5F4B1D3E-4B08-49B1-B1BC-5F967B95E1F4}" type="pres">
      <dgm:prSet presAssocID="{60B56642-CF07-493B-A0A6-BA0C8AB73229}" presName="rootComposite3" presStyleCnt="0"/>
      <dgm:spPr/>
    </dgm:pt>
    <dgm:pt modelId="{8229429C-32D8-47D7-8986-326ADBA57B63}" type="pres">
      <dgm:prSet presAssocID="{60B56642-CF07-493B-A0A6-BA0C8AB73229}" presName="rootText3" presStyleLbl="asst1" presStyleIdx="0" presStyleCnt="2">
        <dgm:presLayoutVars>
          <dgm:chPref val="3"/>
        </dgm:presLayoutVars>
      </dgm:prSet>
      <dgm:spPr/>
    </dgm:pt>
    <dgm:pt modelId="{471D15D7-F797-4D7F-AA90-F99BEAC3B70B}" type="pres">
      <dgm:prSet presAssocID="{60B56642-CF07-493B-A0A6-BA0C8AB73229}" presName="rootConnector3" presStyleLbl="asst1" presStyleIdx="0" presStyleCnt="2"/>
      <dgm:spPr/>
    </dgm:pt>
    <dgm:pt modelId="{E2B53CDB-2E75-45CC-9E91-DC1D1FCA7B91}" type="pres">
      <dgm:prSet presAssocID="{60B56642-CF07-493B-A0A6-BA0C8AB73229}" presName="hierChild6" presStyleCnt="0"/>
      <dgm:spPr/>
    </dgm:pt>
    <dgm:pt modelId="{15933CF3-1DDE-49D1-A280-6C65782B9669}" type="pres">
      <dgm:prSet presAssocID="{60B56642-CF07-493B-A0A6-BA0C8AB73229}" presName="hierChild7" presStyleCnt="0"/>
      <dgm:spPr/>
    </dgm:pt>
    <dgm:pt modelId="{27B835E7-090B-42D9-8244-9B1E2090DEC2}" type="pres">
      <dgm:prSet presAssocID="{9EF41437-7E1A-4746-BEDB-77C7900501C1}" presName="Name111" presStyleLbl="parChTrans1D2" presStyleIdx="3" presStyleCnt="4"/>
      <dgm:spPr/>
    </dgm:pt>
    <dgm:pt modelId="{A980F3AB-D51A-4C96-8BE8-99A7256D96FD}" type="pres">
      <dgm:prSet presAssocID="{C25E160C-90D2-4F76-9F96-BFC802EA1B17}" presName="hierRoot3" presStyleCnt="0">
        <dgm:presLayoutVars>
          <dgm:hierBranch val="init"/>
        </dgm:presLayoutVars>
      </dgm:prSet>
      <dgm:spPr/>
    </dgm:pt>
    <dgm:pt modelId="{BCBE9A25-6FEB-48BB-93E9-C071700AA060}" type="pres">
      <dgm:prSet presAssocID="{C25E160C-90D2-4F76-9F96-BFC802EA1B17}" presName="rootComposite3" presStyleCnt="0"/>
      <dgm:spPr/>
    </dgm:pt>
    <dgm:pt modelId="{50EDDAD2-CA17-45D1-BFC6-FCAEABCF5AF8}" type="pres">
      <dgm:prSet presAssocID="{C25E160C-90D2-4F76-9F96-BFC802EA1B17}" presName="rootText3" presStyleLbl="asst1" presStyleIdx="1" presStyleCnt="2">
        <dgm:presLayoutVars>
          <dgm:chPref val="3"/>
        </dgm:presLayoutVars>
      </dgm:prSet>
      <dgm:spPr/>
    </dgm:pt>
    <dgm:pt modelId="{80C3E256-464E-46C1-B888-D7114329F646}" type="pres">
      <dgm:prSet presAssocID="{C25E160C-90D2-4F76-9F96-BFC802EA1B17}" presName="rootConnector3" presStyleLbl="asst1" presStyleIdx="1" presStyleCnt="2"/>
      <dgm:spPr/>
    </dgm:pt>
    <dgm:pt modelId="{CA8657C4-204C-4516-8159-BA084C062F69}" type="pres">
      <dgm:prSet presAssocID="{C25E160C-90D2-4F76-9F96-BFC802EA1B17}" presName="hierChild6" presStyleCnt="0"/>
      <dgm:spPr/>
    </dgm:pt>
    <dgm:pt modelId="{C80E5337-BFA5-4557-9753-2B8097C69CAC}" type="pres">
      <dgm:prSet presAssocID="{C25E160C-90D2-4F76-9F96-BFC802EA1B17}" presName="hierChild7" presStyleCnt="0"/>
      <dgm:spPr/>
    </dgm:pt>
  </dgm:ptLst>
  <dgm:cxnLst>
    <dgm:cxn modelId="{F9FD7C00-A243-4206-8A02-5E7B453168E4}" type="presOf" srcId="{F787BEA7-32B9-4B66-8361-ED7D1526C594}" destId="{08B97DB2-11F8-47F6-BB7C-D4528EE727C0}" srcOrd="1" destOrd="0" presId="urn:microsoft.com/office/officeart/2005/8/layout/orgChart1"/>
    <dgm:cxn modelId="{A3B07A0A-5906-4609-BACC-3B05609D7C0C}" type="presOf" srcId="{56E7DDB7-2FC6-4265-A32D-5D484407B52F}" destId="{CCA87C8B-C848-4EB9-9B75-C986F155CBAF}" srcOrd="0" destOrd="0" presId="urn:microsoft.com/office/officeart/2005/8/layout/orgChart1"/>
    <dgm:cxn modelId="{A0A4EB0F-AE15-4AB3-874C-DA70FB42335C}" type="presOf" srcId="{9EF41437-7E1A-4746-BEDB-77C7900501C1}" destId="{27B835E7-090B-42D9-8244-9B1E2090DEC2}" srcOrd="0" destOrd="0" presId="urn:microsoft.com/office/officeart/2005/8/layout/orgChart1"/>
    <dgm:cxn modelId="{75878313-D87F-4A82-9010-20B96CCC7185}" srcId="{F787BEA7-32B9-4B66-8361-ED7D1526C594}" destId="{C25E160C-90D2-4F76-9F96-BFC802EA1B17}" srcOrd="1" destOrd="0" parTransId="{9EF41437-7E1A-4746-BEDB-77C7900501C1}" sibTransId="{16E53AC9-8B37-46A1-9CD2-66A76E5F7C93}"/>
    <dgm:cxn modelId="{1D47A716-0904-4683-8F49-17A1EF2A1A60}" type="presOf" srcId="{B15377DB-C03F-4126-9F2F-8F76AEF75794}" destId="{A7E4D5F7-1653-4DCF-89D3-44257CD37349}" srcOrd="0" destOrd="0" presId="urn:microsoft.com/office/officeart/2005/8/layout/orgChart1"/>
    <dgm:cxn modelId="{38AFFC39-5C04-4B09-AAD4-611B15999EB0}" type="presOf" srcId="{60B56642-CF07-493B-A0A6-BA0C8AB73229}" destId="{471D15D7-F797-4D7F-AA90-F99BEAC3B70B}" srcOrd="1" destOrd="0" presId="urn:microsoft.com/office/officeart/2005/8/layout/orgChart1"/>
    <dgm:cxn modelId="{09C24671-A61F-4C85-9AAF-2C26C51C13A3}" srcId="{F787BEA7-32B9-4B66-8361-ED7D1526C594}" destId="{60B56642-CF07-493B-A0A6-BA0C8AB73229}" srcOrd="0" destOrd="0" parTransId="{44BE6F93-E9BB-4114-B365-042DC4F9ACC7}" sibTransId="{1E7EE4F3-0CEB-4465-8D19-D6065118DEE0}"/>
    <dgm:cxn modelId="{E082D557-5632-4DCF-82DA-5D7203769556}" type="presOf" srcId="{864B1CA8-5A48-4F5D-82FF-42F2298E2DEE}" destId="{487F0240-1B88-43D1-951D-08404D770192}" srcOrd="0" destOrd="0" presId="urn:microsoft.com/office/officeart/2005/8/layout/orgChart1"/>
    <dgm:cxn modelId="{82B7A679-EF3D-461E-A0CE-50CFC3DEE767}" type="presOf" srcId="{4BFB8E3A-A30C-4E8B-84C1-3BA098AB1863}" destId="{4CAF5C2A-1920-4AC7-8933-E134A5D18FF8}" srcOrd="1" destOrd="0" presId="urn:microsoft.com/office/officeart/2005/8/layout/orgChart1"/>
    <dgm:cxn modelId="{5EBF6E9B-1FBE-4CDB-B437-B1B05484EEE3}" type="presOf" srcId="{C25E160C-90D2-4F76-9F96-BFC802EA1B17}" destId="{50EDDAD2-CA17-45D1-BFC6-FCAEABCF5AF8}" srcOrd="0" destOrd="0" presId="urn:microsoft.com/office/officeart/2005/8/layout/orgChart1"/>
    <dgm:cxn modelId="{067C89B2-7B38-4D75-A8E6-BA22414D6681}" type="presOf" srcId="{F787BEA7-32B9-4B66-8361-ED7D1526C594}" destId="{A6247CDE-ED39-4BF4-A3C5-CFE600D156B6}" srcOrd="0" destOrd="0" presId="urn:microsoft.com/office/officeart/2005/8/layout/orgChart1"/>
    <dgm:cxn modelId="{B125E1B4-E854-467F-8642-6E7165561E18}" type="presOf" srcId="{B15377DB-C03F-4126-9F2F-8F76AEF75794}" destId="{FDE7F657-8397-4F0D-9733-7C4A70E49388}" srcOrd="1" destOrd="0" presId="urn:microsoft.com/office/officeart/2005/8/layout/orgChart1"/>
    <dgm:cxn modelId="{E08755C3-16D4-4CFB-8FB3-752BD8745253}" srcId="{F787BEA7-32B9-4B66-8361-ED7D1526C594}" destId="{4BFB8E3A-A30C-4E8B-84C1-3BA098AB1863}" srcOrd="3" destOrd="0" parTransId="{C5116ABD-887F-4CA7-9F0B-251237BF7D5B}" sibTransId="{7F7EC940-B22C-4EE2-BDAC-89271E224B93}"/>
    <dgm:cxn modelId="{52D52AC5-0144-4224-932A-81DDE6300450}" type="presOf" srcId="{C25E160C-90D2-4F76-9F96-BFC802EA1B17}" destId="{80C3E256-464E-46C1-B888-D7114329F646}" srcOrd="1" destOrd="0" presId="urn:microsoft.com/office/officeart/2005/8/layout/orgChart1"/>
    <dgm:cxn modelId="{6EA260C8-D1B2-4132-8B33-28214C202BC9}" type="presOf" srcId="{4BFB8E3A-A30C-4E8B-84C1-3BA098AB1863}" destId="{ED53B0DE-9CD4-41BD-9BD4-9289841FB0FD}" srcOrd="0" destOrd="0" presId="urn:microsoft.com/office/officeart/2005/8/layout/orgChart1"/>
    <dgm:cxn modelId="{D5DA69CB-5433-4A0D-BFAB-8F913929E680}" type="presOf" srcId="{C5116ABD-887F-4CA7-9F0B-251237BF7D5B}" destId="{54155AEF-6EE0-4E86-9895-87D5FAE9E504}" srcOrd="0" destOrd="0" presId="urn:microsoft.com/office/officeart/2005/8/layout/orgChart1"/>
    <dgm:cxn modelId="{CFEA3ECF-9A7E-4754-BCDF-1461B6619668}" type="presOf" srcId="{60B56642-CF07-493B-A0A6-BA0C8AB73229}" destId="{8229429C-32D8-47D7-8986-326ADBA57B63}" srcOrd="0" destOrd="0" presId="urn:microsoft.com/office/officeart/2005/8/layout/orgChart1"/>
    <dgm:cxn modelId="{D623D4E8-02C6-43F1-9141-E7C086CC57CA}" srcId="{F787BEA7-32B9-4B66-8361-ED7D1526C594}" destId="{B15377DB-C03F-4126-9F2F-8F76AEF75794}" srcOrd="2" destOrd="0" parTransId="{56E7DDB7-2FC6-4265-A32D-5D484407B52F}" sibTransId="{0D44E1FA-3A06-4F7A-8363-3C3DF1439DAE}"/>
    <dgm:cxn modelId="{08F661EF-16F1-4493-A7AA-11DA63B3488E}" type="presOf" srcId="{44BE6F93-E9BB-4114-B365-042DC4F9ACC7}" destId="{81DA716E-89D5-4EBA-8C0A-9B9DBE4A2593}" srcOrd="0" destOrd="0" presId="urn:microsoft.com/office/officeart/2005/8/layout/orgChart1"/>
    <dgm:cxn modelId="{BF8A94F4-3386-44CD-957E-3E3DFF1B007A}" srcId="{864B1CA8-5A48-4F5D-82FF-42F2298E2DEE}" destId="{F787BEA7-32B9-4B66-8361-ED7D1526C594}" srcOrd="0" destOrd="0" parTransId="{3CEB94CD-333C-41B4-84D3-110C710C22C2}" sibTransId="{5D3E3ED4-EAC0-44DF-9D8B-6B1BBF4046FB}"/>
    <dgm:cxn modelId="{C6CBEFCC-2129-4097-8619-E884D49C0245}" type="presParOf" srcId="{487F0240-1B88-43D1-951D-08404D770192}" destId="{D52D2C4F-A445-427E-B145-ECBACEFD2C77}" srcOrd="0" destOrd="0" presId="urn:microsoft.com/office/officeart/2005/8/layout/orgChart1"/>
    <dgm:cxn modelId="{B3BEE6F2-62E2-4218-9083-9567ADD09CB0}" type="presParOf" srcId="{D52D2C4F-A445-427E-B145-ECBACEFD2C77}" destId="{23F1954E-D2AF-4796-BAE9-A77779A38892}" srcOrd="0" destOrd="0" presId="urn:microsoft.com/office/officeart/2005/8/layout/orgChart1"/>
    <dgm:cxn modelId="{DFE91909-D933-44E2-8E2C-F2C3F40916F6}" type="presParOf" srcId="{23F1954E-D2AF-4796-BAE9-A77779A38892}" destId="{A6247CDE-ED39-4BF4-A3C5-CFE600D156B6}" srcOrd="0" destOrd="0" presId="urn:microsoft.com/office/officeart/2005/8/layout/orgChart1"/>
    <dgm:cxn modelId="{62216BF5-87D8-4A87-9821-E5BE9C181306}" type="presParOf" srcId="{23F1954E-D2AF-4796-BAE9-A77779A38892}" destId="{08B97DB2-11F8-47F6-BB7C-D4528EE727C0}" srcOrd="1" destOrd="0" presId="urn:microsoft.com/office/officeart/2005/8/layout/orgChart1"/>
    <dgm:cxn modelId="{F0EEF645-75A4-4867-8FD4-A27B3226806D}" type="presParOf" srcId="{D52D2C4F-A445-427E-B145-ECBACEFD2C77}" destId="{FEC5B58F-7EDD-4E2F-BD79-3793E7B2BD93}" srcOrd="1" destOrd="0" presId="urn:microsoft.com/office/officeart/2005/8/layout/orgChart1"/>
    <dgm:cxn modelId="{06B6B250-F031-4272-A0FA-727EBA4AADA9}" type="presParOf" srcId="{FEC5B58F-7EDD-4E2F-BD79-3793E7B2BD93}" destId="{CCA87C8B-C848-4EB9-9B75-C986F155CBAF}" srcOrd="0" destOrd="0" presId="urn:microsoft.com/office/officeart/2005/8/layout/orgChart1"/>
    <dgm:cxn modelId="{9788C3C7-AE97-4E79-B1C3-D56DB5EA479B}" type="presParOf" srcId="{FEC5B58F-7EDD-4E2F-BD79-3793E7B2BD93}" destId="{F3FE0257-4BA8-4F68-A7F5-CDBF365E9833}" srcOrd="1" destOrd="0" presId="urn:microsoft.com/office/officeart/2005/8/layout/orgChart1"/>
    <dgm:cxn modelId="{020C1FFA-02F5-4480-8E8B-493F8BF69488}" type="presParOf" srcId="{F3FE0257-4BA8-4F68-A7F5-CDBF365E9833}" destId="{DE54FBFE-FBA2-49EB-8962-0CD6AD89F083}" srcOrd="0" destOrd="0" presId="urn:microsoft.com/office/officeart/2005/8/layout/orgChart1"/>
    <dgm:cxn modelId="{A9B869B1-8B30-418D-9145-114F07A51C1F}" type="presParOf" srcId="{DE54FBFE-FBA2-49EB-8962-0CD6AD89F083}" destId="{A7E4D5F7-1653-4DCF-89D3-44257CD37349}" srcOrd="0" destOrd="0" presId="urn:microsoft.com/office/officeart/2005/8/layout/orgChart1"/>
    <dgm:cxn modelId="{41CB13E3-4949-4A2C-A702-F32099577841}" type="presParOf" srcId="{DE54FBFE-FBA2-49EB-8962-0CD6AD89F083}" destId="{FDE7F657-8397-4F0D-9733-7C4A70E49388}" srcOrd="1" destOrd="0" presId="urn:microsoft.com/office/officeart/2005/8/layout/orgChart1"/>
    <dgm:cxn modelId="{E0FDDA63-D225-448B-BD08-FBB13EA8EF24}" type="presParOf" srcId="{F3FE0257-4BA8-4F68-A7F5-CDBF365E9833}" destId="{D677155A-6488-4F57-937B-2F91CD379050}" srcOrd="1" destOrd="0" presId="urn:microsoft.com/office/officeart/2005/8/layout/orgChart1"/>
    <dgm:cxn modelId="{9D4B327F-1D77-4ABE-B3AB-91BDEE977911}" type="presParOf" srcId="{F3FE0257-4BA8-4F68-A7F5-CDBF365E9833}" destId="{F86386B3-E5B3-4D18-86C1-CDD29F2D600A}" srcOrd="2" destOrd="0" presId="urn:microsoft.com/office/officeart/2005/8/layout/orgChart1"/>
    <dgm:cxn modelId="{E908CB95-9FF4-4077-AEAB-F5483D58EAFA}" type="presParOf" srcId="{FEC5B58F-7EDD-4E2F-BD79-3793E7B2BD93}" destId="{54155AEF-6EE0-4E86-9895-87D5FAE9E504}" srcOrd="2" destOrd="0" presId="urn:microsoft.com/office/officeart/2005/8/layout/orgChart1"/>
    <dgm:cxn modelId="{46C30FF3-285F-4F5F-93F6-B120F96084A3}" type="presParOf" srcId="{FEC5B58F-7EDD-4E2F-BD79-3793E7B2BD93}" destId="{BC7244A2-1656-46E0-8780-02F105E0A38D}" srcOrd="3" destOrd="0" presId="urn:microsoft.com/office/officeart/2005/8/layout/orgChart1"/>
    <dgm:cxn modelId="{9867911E-C0A6-4770-B1B8-A24D1AD3FAE6}" type="presParOf" srcId="{BC7244A2-1656-46E0-8780-02F105E0A38D}" destId="{2533DCE2-C5E2-401F-BEC9-8372B35F3FDE}" srcOrd="0" destOrd="0" presId="urn:microsoft.com/office/officeart/2005/8/layout/orgChart1"/>
    <dgm:cxn modelId="{CD4F4F98-4648-4B19-B1B6-5288C2EE942A}" type="presParOf" srcId="{2533DCE2-C5E2-401F-BEC9-8372B35F3FDE}" destId="{ED53B0DE-9CD4-41BD-9BD4-9289841FB0FD}" srcOrd="0" destOrd="0" presId="urn:microsoft.com/office/officeart/2005/8/layout/orgChart1"/>
    <dgm:cxn modelId="{A9621877-8CE5-4B9F-967B-FCB5F901A733}" type="presParOf" srcId="{2533DCE2-C5E2-401F-BEC9-8372B35F3FDE}" destId="{4CAF5C2A-1920-4AC7-8933-E134A5D18FF8}" srcOrd="1" destOrd="0" presId="urn:microsoft.com/office/officeart/2005/8/layout/orgChart1"/>
    <dgm:cxn modelId="{F6C2F0D5-6F89-4094-9D01-A0ED76C725EF}" type="presParOf" srcId="{BC7244A2-1656-46E0-8780-02F105E0A38D}" destId="{4D5FAD94-A16F-4B0E-917D-D33451442869}" srcOrd="1" destOrd="0" presId="urn:microsoft.com/office/officeart/2005/8/layout/orgChart1"/>
    <dgm:cxn modelId="{7AC0B415-99F4-4202-AFD2-FCFBC7324804}" type="presParOf" srcId="{BC7244A2-1656-46E0-8780-02F105E0A38D}" destId="{64A4F1EA-EEDD-4002-933C-A6F8CB829A4C}" srcOrd="2" destOrd="0" presId="urn:microsoft.com/office/officeart/2005/8/layout/orgChart1"/>
    <dgm:cxn modelId="{5D099E9A-B1B8-4196-BAC3-D4D56068C86A}" type="presParOf" srcId="{D52D2C4F-A445-427E-B145-ECBACEFD2C77}" destId="{6128FECF-FB2B-41A2-90B4-BB6D0444FFD2}" srcOrd="2" destOrd="0" presId="urn:microsoft.com/office/officeart/2005/8/layout/orgChart1"/>
    <dgm:cxn modelId="{3B7A704D-E19C-4478-BFEF-9365D38D36F7}" type="presParOf" srcId="{6128FECF-FB2B-41A2-90B4-BB6D0444FFD2}" destId="{81DA716E-89D5-4EBA-8C0A-9B9DBE4A2593}" srcOrd="0" destOrd="0" presId="urn:microsoft.com/office/officeart/2005/8/layout/orgChart1"/>
    <dgm:cxn modelId="{6CD4B71E-E354-4816-BBB6-FCA3F159CBDF}" type="presParOf" srcId="{6128FECF-FB2B-41A2-90B4-BB6D0444FFD2}" destId="{A7CDB681-B114-4BA8-AB58-D7ADDD23BC57}" srcOrd="1" destOrd="0" presId="urn:microsoft.com/office/officeart/2005/8/layout/orgChart1"/>
    <dgm:cxn modelId="{AAC1F125-8D10-445F-ADF6-A494C6A31849}" type="presParOf" srcId="{A7CDB681-B114-4BA8-AB58-D7ADDD23BC57}" destId="{5F4B1D3E-4B08-49B1-B1BC-5F967B95E1F4}" srcOrd="0" destOrd="0" presId="urn:microsoft.com/office/officeart/2005/8/layout/orgChart1"/>
    <dgm:cxn modelId="{F4E54348-309C-4313-8C37-F188F59B97ED}" type="presParOf" srcId="{5F4B1D3E-4B08-49B1-B1BC-5F967B95E1F4}" destId="{8229429C-32D8-47D7-8986-326ADBA57B63}" srcOrd="0" destOrd="0" presId="urn:microsoft.com/office/officeart/2005/8/layout/orgChart1"/>
    <dgm:cxn modelId="{F7ECE989-59EE-494C-A8F5-D3C9DDF75EC4}" type="presParOf" srcId="{5F4B1D3E-4B08-49B1-B1BC-5F967B95E1F4}" destId="{471D15D7-F797-4D7F-AA90-F99BEAC3B70B}" srcOrd="1" destOrd="0" presId="urn:microsoft.com/office/officeart/2005/8/layout/orgChart1"/>
    <dgm:cxn modelId="{E16E55A5-C567-4F41-9A01-2EDFC4048FF6}" type="presParOf" srcId="{A7CDB681-B114-4BA8-AB58-D7ADDD23BC57}" destId="{E2B53CDB-2E75-45CC-9E91-DC1D1FCA7B91}" srcOrd="1" destOrd="0" presId="urn:microsoft.com/office/officeart/2005/8/layout/orgChart1"/>
    <dgm:cxn modelId="{8643FD76-25B2-4C38-B267-0C6022B78741}" type="presParOf" srcId="{A7CDB681-B114-4BA8-AB58-D7ADDD23BC57}" destId="{15933CF3-1DDE-49D1-A280-6C65782B9669}" srcOrd="2" destOrd="0" presId="urn:microsoft.com/office/officeart/2005/8/layout/orgChart1"/>
    <dgm:cxn modelId="{E92BAFAA-53E8-43E5-A5B2-F55BC2871C9E}" type="presParOf" srcId="{6128FECF-FB2B-41A2-90B4-BB6D0444FFD2}" destId="{27B835E7-090B-42D9-8244-9B1E2090DEC2}" srcOrd="2" destOrd="0" presId="urn:microsoft.com/office/officeart/2005/8/layout/orgChart1"/>
    <dgm:cxn modelId="{52BBC2F9-18C7-4A4B-98E9-9053666071CB}" type="presParOf" srcId="{6128FECF-FB2B-41A2-90B4-BB6D0444FFD2}" destId="{A980F3AB-D51A-4C96-8BE8-99A7256D96FD}" srcOrd="3" destOrd="0" presId="urn:microsoft.com/office/officeart/2005/8/layout/orgChart1"/>
    <dgm:cxn modelId="{BC99C933-99AD-48E3-A726-B9C8E0776119}" type="presParOf" srcId="{A980F3AB-D51A-4C96-8BE8-99A7256D96FD}" destId="{BCBE9A25-6FEB-48BB-93E9-C071700AA060}" srcOrd="0" destOrd="0" presId="urn:microsoft.com/office/officeart/2005/8/layout/orgChart1"/>
    <dgm:cxn modelId="{B1A16F19-CF60-4440-9D4E-A4D5D26DD486}" type="presParOf" srcId="{BCBE9A25-6FEB-48BB-93E9-C071700AA060}" destId="{50EDDAD2-CA17-45D1-BFC6-FCAEABCF5AF8}" srcOrd="0" destOrd="0" presId="urn:microsoft.com/office/officeart/2005/8/layout/orgChart1"/>
    <dgm:cxn modelId="{39C95FAD-9451-4237-9CDA-525EE90CF55B}" type="presParOf" srcId="{BCBE9A25-6FEB-48BB-93E9-C071700AA060}" destId="{80C3E256-464E-46C1-B888-D7114329F646}" srcOrd="1" destOrd="0" presId="urn:microsoft.com/office/officeart/2005/8/layout/orgChart1"/>
    <dgm:cxn modelId="{E89AD2B8-2144-4B39-8023-C3D8278D0735}" type="presParOf" srcId="{A980F3AB-D51A-4C96-8BE8-99A7256D96FD}" destId="{CA8657C4-204C-4516-8159-BA084C062F69}" srcOrd="1" destOrd="0" presId="urn:microsoft.com/office/officeart/2005/8/layout/orgChart1"/>
    <dgm:cxn modelId="{23A7E983-E0CC-46A2-A5F4-2C6288D42C07}" type="presParOf" srcId="{A980F3AB-D51A-4C96-8BE8-99A7256D96FD}" destId="{C80E5337-BFA5-4557-9753-2B8097C69CA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7B835E7-090B-42D9-8244-9B1E2090DEC2}">
      <dsp:nvSpPr>
        <dsp:cNvPr id="0" name=""/>
        <dsp:cNvSpPr/>
      </dsp:nvSpPr>
      <dsp:spPr>
        <a:xfrm>
          <a:off x="2743199" y="833865"/>
          <a:ext cx="174924" cy="7663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6334"/>
              </a:lnTo>
              <a:lnTo>
                <a:pt x="174924" y="7663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DA716E-89D5-4EBA-8C0A-9B9DBE4A2593}">
      <dsp:nvSpPr>
        <dsp:cNvPr id="0" name=""/>
        <dsp:cNvSpPr/>
      </dsp:nvSpPr>
      <dsp:spPr>
        <a:xfrm>
          <a:off x="2568275" y="833865"/>
          <a:ext cx="174924" cy="766334"/>
        </a:xfrm>
        <a:custGeom>
          <a:avLst/>
          <a:gdLst/>
          <a:ahLst/>
          <a:cxnLst/>
          <a:rect l="0" t="0" r="0" b="0"/>
          <a:pathLst>
            <a:path>
              <a:moveTo>
                <a:pt x="174924" y="0"/>
              </a:moveTo>
              <a:lnTo>
                <a:pt x="174924" y="766334"/>
              </a:lnTo>
              <a:lnTo>
                <a:pt x="0" y="7663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155AEF-6EE0-4E86-9895-87D5FAE9E504}">
      <dsp:nvSpPr>
        <dsp:cNvPr id="0" name=""/>
        <dsp:cNvSpPr/>
      </dsp:nvSpPr>
      <dsp:spPr>
        <a:xfrm>
          <a:off x="2743199" y="833865"/>
          <a:ext cx="1007896" cy="15326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7745"/>
              </a:lnTo>
              <a:lnTo>
                <a:pt x="1007896" y="1357745"/>
              </a:lnTo>
              <a:lnTo>
                <a:pt x="1007896" y="153266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A87C8B-C848-4EB9-9B75-C986F155CBAF}">
      <dsp:nvSpPr>
        <dsp:cNvPr id="0" name=""/>
        <dsp:cNvSpPr/>
      </dsp:nvSpPr>
      <dsp:spPr>
        <a:xfrm>
          <a:off x="1735303" y="833865"/>
          <a:ext cx="1007896" cy="1532669"/>
        </a:xfrm>
        <a:custGeom>
          <a:avLst/>
          <a:gdLst/>
          <a:ahLst/>
          <a:cxnLst/>
          <a:rect l="0" t="0" r="0" b="0"/>
          <a:pathLst>
            <a:path>
              <a:moveTo>
                <a:pt x="1007896" y="0"/>
              </a:moveTo>
              <a:lnTo>
                <a:pt x="1007896" y="1357745"/>
              </a:lnTo>
              <a:lnTo>
                <a:pt x="0" y="1357745"/>
              </a:lnTo>
              <a:lnTo>
                <a:pt x="0" y="153266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247CDE-ED39-4BF4-A3C5-CFE600D156B6}">
      <dsp:nvSpPr>
        <dsp:cNvPr id="0" name=""/>
        <dsp:cNvSpPr/>
      </dsp:nvSpPr>
      <dsp:spPr>
        <a:xfrm>
          <a:off x="1910227" y="892"/>
          <a:ext cx="1665944" cy="8329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900" kern="1200"/>
            <a:t>Head of Commercial Operations</a:t>
          </a:r>
        </a:p>
      </dsp:txBody>
      <dsp:txXfrm>
        <a:off x="1910227" y="892"/>
        <a:ext cx="1665944" cy="832972"/>
      </dsp:txXfrm>
    </dsp:sp>
    <dsp:sp modelId="{A7E4D5F7-1653-4DCF-89D3-44257CD37349}">
      <dsp:nvSpPr>
        <dsp:cNvPr id="0" name=""/>
        <dsp:cNvSpPr/>
      </dsp:nvSpPr>
      <dsp:spPr>
        <a:xfrm>
          <a:off x="902330" y="2366534"/>
          <a:ext cx="1665944" cy="8329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900" kern="1200"/>
            <a:t>Catering &amp; Bar Assistants</a:t>
          </a:r>
        </a:p>
      </dsp:txBody>
      <dsp:txXfrm>
        <a:off x="902330" y="2366534"/>
        <a:ext cx="1665944" cy="832972"/>
      </dsp:txXfrm>
    </dsp:sp>
    <dsp:sp modelId="{ED53B0DE-9CD4-41BD-9BD4-9289841FB0FD}">
      <dsp:nvSpPr>
        <dsp:cNvPr id="0" name=""/>
        <dsp:cNvSpPr/>
      </dsp:nvSpPr>
      <dsp:spPr>
        <a:xfrm>
          <a:off x="2918124" y="2366534"/>
          <a:ext cx="1665944" cy="8329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900" kern="1200"/>
            <a:t>Casual Catering Assistants</a:t>
          </a:r>
        </a:p>
      </dsp:txBody>
      <dsp:txXfrm>
        <a:off x="2918124" y="2366534"/>
        <a:ext cx="1665944" cy="832972"/>
      </dsp:txXfrm>
    </dsp:sp>
    <dsp:sp modelId="{8229429C-32D8-47D7-8986-326ADBA57B63}">
      <dsp:nvSpPr>
        <dsp:cNvPr id="0" name=""/>
        <dsp:cNvSpPr/>
      </dsp:nvSpPr>
      <dsp:spPr>
        <a:xfrm>
          <a:off x="902330" y="1183713"/>
          <a:ext cx="1665944" cy="8329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900" kern="1200"/>
            <a:t>Retail Coordinator</a:t>
          </a:r>
        </a:p>
      </dsp:txBody>
      <dsp:txXfrm>
        <a:off x="902330" y="1183713"/>
        <a:ext cx="1665944" cy="832972"/>
      </dsp:txXfrm>
    </dsp:sp>
    <dsp:sp modelId="{50EDDAD2-CA17-45D1-BFC6-FCAEABCF5AF8}">
      <dsp:nvSpPr>
        <dsp:cNvPr id="0" name=""/>
        <dsp:cNvSpPr/>
      </dsp:nvSpPr>
      <dsp:spPr>
        <a:xfrm>
          <a:off x="2918124" y="1183713"/>
          <a:ext cx="1665944" cy="8329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900" kern="1200"/>
            <a:t>Duty Manager</a:t>
          </a:r>
        </a:p>
      </dsp:txBody>
      <dsp:txXfrm>
        <a:off x="2918124" y="1183713"/>
        <a:ext cx="1665944" cy="8329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67972-4C52-476F-B698-E5526FAFF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LBC</Company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User Support</dc:creator>
  <cp:keywords>Ethan</cp:keywords>
  <cp:lastModifiedBy>Beattie-Bray, Cheryl</cp:lastModifiedBy>
  <cp:revision>4</cp:revision>
  <cp:lastPrinted>2016-11-16T12:11:00Z</cp:lastPrinted>
  <dcterms:created xsi:type="dcterms:W3CDTF">2023-05-09T08:44:00Z</dcterms:created>
  <dcterms:modified xsi:type="dcterms:W3CDTF">2023-12-20T15:12:00Z</dcterms:modified>
</cp:coreProperties>
</file>